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88685" w14:textId="77777777" w:rsidR="00F01BC0" w:rsidRDefault="00F01BC0" w:rsidP="00F01BC0">
      <w:pPr>
        <w:spacing w:after="240"/>
        <w:ind w:left="142"/>
      </w:pPr>
      <w:r>
        <w:t xml:space="preserve">By entering the </w:t>
      </w:r>
      <w:r w:rsidRPr="00F01BC0">
        <w:rPr>
          <w:b/>
        </w:rPr>
        <w:t>National Composition Competition</w:t>
      </w:r>
      <w:r>
        <w:t xml:space="preserve">, you are agreeing to the following terms and conditions: </w:t>
      </w:r>
    </w:p>
    <w:p w14:paraId="11FD7988" w14:textId="3E6EF1C0" w:rsidR="00F01BC0" w:rsidRPr="00F01BC0" w:rsidRDefault="00F01BC0" w:rsidP="00F01BC0">
      <w:pPr>
        <w:spacing w:after="240"/>
        <w:ind w:left="142"/>
        <w:rPr>
          <w:b/>
        </w:rPr>
      </w:pPr>
      <w:r w:rsidRPr="00F01BC0">
        <w:rPr>
          <w:b/>
        </w:rPr>
        <w:t>1.</w:t>
      </w:r>
      <w:r>
        <w:rPr>
          <w:b/>
        </w:rPr>
        <w:tab/>
      </w:r>
      <w:r w:rsidRPr="00F01BC0">
        <w:rPr>
          <w:b/>
        </w:rPr>
        <w:t>Competition Organiser</w:t>
      </w:r>
    </w:p>
    <w:p w14:paraId="442C0862" w14:textId="77777777" w:rsidR="00F01BC0" w:rsidRDefault="00F01BC0" w:rsidP="00F01BC0">
      <w:pPr>
        <w:spacing w:after="240"/>
        <w:ind w:left="142"/>
      </w:pPr>
      <w:r>
        <w:t>1.1</w:t>
      </w:r>
      <w:r>
        <w:tab/>
        <w:t xml:space="preserve">The competition organiser is The University of New South Wales, </w:t>
      </w:r>
    </w:p>
    <w:p w14:paraId="684A775C" w14:textId="77777777" w:rsidR="00F01BC0" w:rsidRDefault="00F01BC0" w:rsidP="00F01BC0">
      <w:pPr>
        <w:spacing w:after="240"/>
        <w:ind w:left="720"/>
      </w:pPr>
      <w:r>
        <w:t xml:space="preserve">ABN 57 195 873 179 as represented by UNSW Faculty of Arts &amp; Social Sciences, UNSW, High Street, Kensington, NSW 2052, Australia ("UNSW Australia”). </w:t>
      </w:r>
    </w:p>
    <w:p w14:paraId="0BD1E382" w14:textId="413D28EB" w:rsidR="00F01BC0" w:rsidRPr="00F01BC0" w:rsidRDefault="00F01BC0" w:rsidP="00F01BC0">
      <w:pPr>
        <w:spacing w:after="240"/>
        <w:ind w:left="142"/>
        <w:rPr>
          <w:b/>
        </w:rPr>
      </w:pPr>
      <w:r w:rsidRPr="00F01BC0">
        <w:rPr>
          <w:b/>
        </w:rPr>
        <w:t>2.</w:t>
      </w:r>
      <w:r w:rsidRPr="00F01BC0">
        <w:rPr>
          <w:b/>
        </w:rPr>
        <w:tab/>
        <w:t>Who can enter?</w:t>
      </w:r>
    </w:p>
    <w:p w14:paraId="0E11B8F6" w14:textId="77777777" w:rsidR="00F01BC0" w:rsidRDefault="00F01BC0" w:rsidP="00F01BC0">
      <w:pPr>
        <w:spacing w:after="240"/>
        <w:ind w:left="720" w:hanging="578"/>
      </w:pPr>
      <w:r>
        <w:t>2.1</w:t>
      </w:r>
      <w:r>
        <w:tab/>
        <w:t>The Competition is open to any individual who is a permanent resident or Australian citizen. There is no age limit.</w:t>
      </w:r>
    </w:p>
    <w:p w14:paraId="58F17AD3" w14:textId="77777777" w:rsidR="00F01BC0" w:rsidRDefault="00F01BC0" w:rsidP="00F01BC0">
      <w:pPr>
        <w:spacing w:after="240"/>
        <w:ind w:left="720" w:hanging="578"/>
      </w:pPr>
      <w:r>
        <w:t>2.2</w:t>
      </w:r>
      <w:r>
        <w:tab/>
        <w:t>If an entrant is under the age of eighteen (18), a parent/guardian must enter the Competition on their behalf.</w:t>
      </w:r>
    </w:p>
    <w:p w14:paraId="4301D91A" w14:textId="77777777" w:rsidR="00F01BC0" w:rsidRDefault="00F01BC0" w:rsidP="00F01BC0">
      <w:pPr>
        <w:spacing w:after="240"/>
        <w:ind w:left="142"/>
      </w:pPr>
      <w:r>
        <w:t>2.3</w:t>
      </w:r>
      <w:r>
        <w:tab/>
        <w:t>Only one submission per entrant will be accepted.</w:t>
      </w:r>
    </w:p>
    <w:p w14:paraId="38F29C3A" w14:textId="77777777" w:rsidR="00F01BC0" w:rsidRDefault="00F01BC0" w:rsidP="00F01BC0">
      <w:pPr>
        <w:spacing w:after="240"/>
        <w:ind w:left="720" w:hanging="578"/>
      </w:pPr>
      <w:r>
        <w:t>2.4</w:t>
      </w:r>
      <w:r>
        <w:tab/>
        <w:t>Employees of UNSW Australia and their immediate family members are ineligible to enter. (By “</w:t>
      </w:r>
      <w:r w:rsidRPr="00F01BC0">
        <w:rPr>
          <w:b/>
        </w:rPr>
        <w:t>employees</w:t>
      </w:r>
      <w:r>
        <w:t>” we mean full-time and part-time employees, employed on either a permanent or casual basis. By “</w:t>
      </w:r>
      <w:r w:rsidRPr="00F01BC0">
        <w:rPr>
          <w:b/>
        </w:rPr>
        <w:t>immediate family members</w:t>
      </w:r>
      <w:r>
        <w:t xml:space="preserve">” we mean children, siblings and parents of the employee). </w:t>
      </w:r>
    </w:p>
    <w:p w14:paraId="4E60387B" w14:textId="77777777" w:rsidR="00F01BC0" w:rsidRDefault="00F01BC0" w:rsidP="00F01BC0">
      <w:pPr>
        <w:spacing w:after="240"/>
        <w:ind w:left="142"/>
      </w:pPr>
      <w:r>
        <w:t>2.5</w:t>
      </w:r>
      <w:r>
        <w:tab/>
        <w:t xml:space="preserve">Incomplete entries will be invalid and excluded from the competition. </w:t>
      </w:r>
    </w:p>
    <w:p w14:paraId="5C63B799" w14:textId="77777777" w:rsidR="00F01BC0" w:rsidRDefault="00F01BC0" w:rsidP="00F01BC0">
      <w:pPr>
        <w:spacing w:after="240"/>
        <w:ind w:left="720" w:hanging="578"/>
      </w:pPr>
      <w:r>
        <w:t>2.6</w:t>
      </w:r>
      <w:r>
        <w:tab/>
        <w:t xml:space="preserve">Inappropriate, defamatory, racist or offensive entries will be invalid and excluded from the competition. </w:t>
      </w:r>
    </w:p>
    <w:p w14:paraId="78875E84" w14:textId="77777777" w:rsidR="00F01BC0" w:rsidRDefault="00F01BC0" w:rsidP="00F01BC0">
      <w:pPr>
        <w:spacing w:after="240"/>
        <w:ind w:left="720" w:hanging="578"/>
      </w:pPr>
      <w:r>
        <w:t>2.7</w:t>
      </w:r>
      <w:r>
        <w:tab/>
        <w:t>UNSW Australia reserves the right, at any time, to verify the validity of entries and the eligibility of entrants and to disqualify any entrant who does not meet the eligibility criteria set out in this paragraph 2 or who submits an entry that is not in accordance with these Conditions of Entry.</w:t>
      </w:r>
      <w:bookmarkStart w:id="0" w:name="_GoBack"/>
      <w:bookmarkEnd w:id="0"/>
    </w:p>
    <w:p w14:paraId="7C41EA68" w14:textId="77777777" w:rsidR="00F01BC0" w:rsidRDefault="00F01BC0" w:rsidP="00F01BC0">
      <w:pPr>
        <w:spacing w:after="240"/>
        <w:ind w:left="720" w:hanging="578"/>
      </w:pPr>
      <w:r>
        <w:t>2.8</w:t>
      </w:r>
      <w:r>
        <w:tab/>
        <w:t xml:space="preserve">All decisions about the eligibility of entrants and the validity of entries made by UNSW Australia will be final, and no correspondence will be </w:t>
      </w:r>
      <w:proofErr w:type="gramStart"/>
      <w:r>
        <w:t>entered into</w:t>
      </w:r>
      <w:proofErr w:type="gramEnd"/>
      <w:r>
        <w:t>.</w:t>
      </w:r>
    </w:p>
    <w:p w14:paraId="07CA8CC0" w14:textId="77777777" w:rsidR="00F01BC0" w:rsidRDefault="00F01BC0" w:rsidP="00F01BC0">
      <w:pPr>
        <w:spacing w:after="240"/>
        <w:ind w:left="142"/>
      </w:pPr>
      <w:r>
        <w:t>2.9</w:t>
      </w:r>
      <w:r>
        <w:tab/>
        <w:t>UNSW Australia will acknowledge receipt of all entrants.</w:t>
      </w:r>
    </w:p>
    <w:p w14:paraId="2A0C0F5D" w14:textId="77777777" w:rsidR="00F01BC0" w:rsidRDefault="00F01BC0">
      <w:pPr>
        <w:spacing w:after="0" w:line="240" w:lineRule="auto"/>
        <w:rPr>
          <w:b/>
        </w:rPr>
      </w:pPr>
      <w:r>
        <w:rPr>
          <w:b/>
        </w:rPr>
        <w:br w:type="page"/>
      </w:r>
    </w:p>
    <w:p w14:paraId="008643B2" w14:textId="07F3ABA2" w:rsidR="00F01BC0" w:rsidRPr="00F01BC0" w:rsidRDefault="00F01BC0" w:rsidP="00F01BC0">
      <w:pPr>
        <w:spacing w:after="240"/>
        <w:ind w:left="142"/>
        <w:rPr>
          <w:b/>
        </w:rPr>
      </w:pPr>
      <w:r w:rsidRPr="00F01BC0">
        <w:rPr>
          <w:b/>
        </w:rPr>
        <w:lastRenderedPageBreak/>
        <w:t>3.</w:t>
      </w:r>
      <w:r w:rsidRPr="00F01BC0">
        <w:rPr>
          <w:b/>
        </w:rPr>
        <w:tab/>
        <w:t>Competition theme</w:t>
      </w:r>
    </w:p>
    <w:p w14:paraId="4613D4FF" w14:textId="071E705F" w:rsidR="00232626" w:rsidRDefault="00F01BC0" w:rsidP="00F01BC0">
      <w:pPr>
        <w:spacing w:after="240"/>
        <w:ind w:left="142"/>
        <w:rPr>
          <w:rStyle w:val="SubtleEmphasis"/>
          <w:i w:val="0"/>
          <w:iCs w:val="0"/>
          <w:color w:val="auto"/>
          <w:sz w:val="21"/>
          <w:szCs w:val="21"/>
        </w:rPr>
      </w:pPr>
      <w:r>
        <w:t>3.1</w:t>
      </w:r>
      <w:r>
        <w:tab/>
        <w:t>The theme of the competition is to encourage and promote music composition at UNSW Australia.</w:t>
      </w:r>
      <w:r w:rsidR="00951C68">
        <w:rPr>
          <w:rStyle w:val="SubtleEmphasis"/>
          <w:i w:val="0"/>
          <w:iCs w:val="0"/>
          <w:color w:val="auto"/>
          <w:sz w:val="21"/>
          <w:szCs w:val="21"/>
        </w:rPr>
        <w:t xml:space="preserve"> </w:t>
      </w:r>
    </w:p>
    <w:p w14:paraId="0A7DDF84" w14:textId="77777777" w:rsidR="00F01BC0" w:rsidRPr="00F01BC0" w:rsidRDefault="00F01BC0" w:rsidP="00F01BC0">
      <w:pPr>
        <w:spacing w:after="240"/>
        <w:ind w:left="142"/>
        <w:rPr>
          <w:rStyle w:val="SubtleEmphasis"/>
          <w:b/>
          <w:i w:val="0"/>
          <w:iCs w:val="0"/>
          <w:color w:val="auto"/>
          <w:sz w:val="21"/>
          <w:szCs w:val="21"/>
        </w:rPr>
      </w:pPr>
      <w:r w:rsidRPr="00F01BC0">
        <w:rPr>
          <w:rStyle w:val="SubtleEmphasis"/>
          <w:b/>
          <w:i w:val="0"/>
          <w:iCs w:val="0"/>
          <w:color w:val="auto"/>
          <w:sz w:val="21"/>
          <w:szCs w:val="21"/>
        </w:rPr>
        <w:t>4.</w:t>
      </w:r>
      <w:r w:rsidRPr="00F01BC0">
        <w:rPr>
          <w:rStyle w:val="SubtleEmphasis"/>
          <w:b/>
          <w:i w:val="0"/>
          <w:iCs w:val="0"/>
          <w:color w:val="auto"/>
          <w:sz w:val="21"/>
          <w:szCs w:val="21"/>
        </w:rPr>
        <w:tab/>
        <w:t xml:space="preserve">How to enter </w:t>
      </w:r>
    </w:p>
    <w:p w14:paraId="19F48EC4" w14:textId="411D7E45"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4.1</w:t>
      </w:r>
      <w:r w:rsidRPr="00F01BC0">
        <w:rPr>
          <w:rStyle w:val="SubtleEmphasis"/>
          <w:i w:val="0"/>
          <w:iCs w:val="0"/>
          <w:color w:val="auto"/>
          <w:sz w:val="21"/>
          <w:szCs w:val="21"/>
        </w:rPr>
        <w:tab/>
        <w:t xml:space="preserve">The competition commences on 29 April 2019, at </w:t>
      </w:r>
      <w:proofErr w:type="gramStart"/>
      <w:r w:rsidRPr="00F01BC0">
        <w:rPr>
          <w:rStyle w:val="SubtleEmphasis"/>
          <w:i w:val="0"/>
          <w:iCs w:val="0"/>
          <w:color w:val="auto"/>
          <w:sz w:val="21"/>
          <w:szCs w:val="21"/>
        </w:rPr>
        <w:t>9.00a.m</w:t>
      </w:r>
      <w:proofErr w:type="gramEnd"/>
      <w:r w:rsidRPr="00F01BC0">
        <w:rPr>
          <w:rStyle w:val="SubtleEmphasis"/>
          <w:i w:val="0"/>
          <w:iCs w:val="0"/>
          <w:color w:val="auto"/>
          <w:sz w:val="21"/>
          <w:szCs w:val="21"/>
        </w:rPr>
        <w:t xml:space="preserve"> and closes on 6 September 2019, at 5.00p.m Eastern Standard Time (“</w:t>
      </w:r>
      <w:r w:rsidRPr="00F01BC0">
        <w:rPr>
          <w:rStyle w:val="SubtleEmphasis"/>
          <w:b/>
          <w:i w:val="0"/>
          <w:iCs w:val="0"/>
          <w:color w:val="auto"/>
          <w:sz w:val="21"/>
          <w:szCs w:val="21"/>
        </w:rPr>
        <w:t>Competition Period</w:t>
      </w:r>
      <w:r w:rsidRPr="00F01BC0">
        <w:rPr>
          <w:rStyle w:val="SubtleEmphasis"/>
          <w:i w:val="0"/>
          <w:iCs w:val="0"/>
          <w:color w:val="auto"/>
          <w:sz w:val="21"/>
          <w:szCs w:val="21"/>
        </w:rPr>
        <w:t xml:space="preserve">”).  </w:t>
      </w:r>
    </w:p>
    <w:p w14:paraId="5615B770" w14:textId="77777777" w:rsidR="00F01BC0" w:rsidRPr="00F01BC0" w:rsidRDefault="00F01BC0" w:rsidP="00F01BC0">
      <w:pPr>
        <w:spacing w:after="240"/>
        <w:ind w:left="142"/>
        <w:rPr>
          <w:rStyle w:val="SubtleEmphasis"/>
          <w:i w:val="0"/>
          <w:iCs w:val="0"/>
          <w:color w:val="auto"/>
          <w:sz w:val="21"/>
          <w:szCs w:val="21"/>
        </w:rPr>
      </w:pPr>
      <w:r w:rsidRPr="00F01BC0">
        <w:rPr>
          <w:rStyle w:val="SubtleEmphasis"/>
          <w:i w:val="0"/>
          <w:iCs w:val="0"/>
          <w:color w:val="auto"/>
          <w:sz w:val="21"/>
          <w:szCs w:val="21"/>
        </w:rPr>
        <w:t>4.2</w:t>
      </w:r>
      <w:r w:rsidRPr="00F01BC0">
        <w:rPr>
          <w:rStyle w:val="SubtleEmphasis"/>
          <w:i w:val="0"/>
          <w:iCs w:val="0"/>
          <w:color w:val="auto"/>
          <w:sz w:val="21"/>
          <w:szCs w:val="21"/>
        </w:rPr>
        <w:tab/>
        <w:t>To enter the competition during the Competition Period the entrant must:</w:t>
      </w:r>
    </w:p>
    <w:p w14:paraId="1A2B3369" w14:textId="07BBA0B7"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(a)</w:t>
      </w:r>
      <w:r w:rsidRPr="00F01BC0">
        <w:rPr>
          <w:rStyle w:val="SubtleEmphasis"/>
          <w:i w:val="0"/>
          <w:iCs w:val="0"/>
          <w:color w:val="auto"/>
          <w:sz w:val="21"/>
          <w:szCs w:val="21"/>
        </w:rPr>
        <w:tab/>
        <w:t xml:space="preserve">submit a 10 to </w:t>
      </w:r>
      <w:proofErr w:type="gramStart"/>
      <w:r w:rsidRPr="00F01BC0">
        <w:rPr>
          <w:rStyle w:val="SubtleEmphasis"/>
          <w:i w:val="0"/>
          <w:iCs w:val="0"/>
          <w:color w:val="auto"/>
          <w:sz w:val="21"/>
          <w:szCs w:val="21"/>
        </w:rPr>
        <w:t>12 minute</w:t>
      </w:r>
      <w:proofErr w:type="gramEnd"/>
      <w:r w:rsidRPr="00F01BC0">
        <w:rPr>
          <w:rStyle w:val="SubtleEmphasis"/>
          <w:i w:val="0"/>
          <w:iCs w:val="0"/>
          <w:color w:val="auto"/>
          <w:sz w:val="21"/>
          <w:szCs w:val="21"/>
        </w:rPr>
        <w:t xml:space="preserve"> original Musical Score (Score) for the Australia Ensemble Instrumentation via the entry form which can be found at https://www.arts.unsw.edu.au/.  Instrumentation requirements mean an ensemble of three to five players chosen from the following: flute (doubling piccolo and alto flute); clarinet in B flat or A (but no other doublings); violin; cello; piano. The ensemble chosen must contain at least one wind instrument;</w:t>
      </w:r>
    </w:p>
    <w:p w14:paraId="065FEFF5" w14:textId="77777777"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(b)</w:t>
      </w:r>
      <w:r w:rsidRPr="00F01BC0">
        <w:rPr>
          <w:rStyle w:val="SubtleEmphasis"/>
          <w:i w:val="0"/>
          <w:iCs w:val="0"/>
          <w:color w:val="auto"/>
          <w:sz w:val="21"/>
          <w:szCs w:val="21"/>
        </w:rPr>
        <w:tab/>
        <w:t>To be a valid entry, entrants must submit four complete hard copies of their Score to School Manager, School of the Arts and Media (</w:t>
      </w:r>
      <w:r w:rsidRPr="00F01BC0">
        <w:rPr>
          <w:rStyle w:val="SubtleEmphasis"/>
          <w:b/>
          <w:i w:val="0"/>
          <w:iCs w:val="0"/>
          <w:color w:val="auto"/>
          <w:sz w:val="21"/>
          <w:szCs w:val="21"/>
        </w:rPr>
        <w:t>SAM</w:t>
      </w:r>
      <w:r w:rsidRPr="00F01BC0">
        <w:rPr>
          <w:rStyle w:val="SubtleEmphasis"/>
          <w:i w:val="0"/>
          <w:iCs w:val="0"/>
          <w:color w:val="auto"/>
          <w:sz w:val="21"/>
          <w:szCs w:val="21"/>
        </w:rPr>
        <w:t xml:space="preserve">), Webster Building Level 3, UNSW Australia, Sydney NSW 2052 by the due date. Electronic submissions will not be accepted.  Recordings will not be accepted, </w:t>
      </w:r>
    </w:p>
    <w:p w14:paraId="29852EF2" w14:textId="77777777"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(c)</w:t>
      </w:r>
      <w:r w:rsidRPr="00F01BC0">
        <w:rPr>
          <w:rStyle w:val="SubtleEmphasis"/>
          <w:i w:val="0"/>
          <w:iCs w:val="0"/>
          <w:color w:val="auto"/>
          <w:sz w:val="21"/>
          <w:szCs w:val="21"/>
        </w:rPr>
        <w:tab/>
        <w:t>Scores should only have the title of the work and the name of the composer on the front page of the Score.  The front page will then be removed to ensure anonymous consideration of the Score.</w:t>
      </w:r>
    </w:p>
    <w:p w14:paraId="7566C271" w14:textId="77777777"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(d)</w:t>
      </w:r>
      <w:r w:rsidRPr="00F01BC0">
        <w:rPr>
          <w:rStyle w:val="SubtleEmphasis"/>
          <w:i w:val="0"/>
          <w:iCs w:val="0"/>
          <w:color w:val="auto"/>
          <w:sz w:val="21"/>
          <w:szCs w:val="21"/>
        </w:rPr>
        <w:tab/>
        <w:t xml:space="preserve">The Score must be an original work of the entrant and not copied from any other work and must not have been previously performed in public, recorded for public release or performance or rewarded in a previous composition competition or prize. </w:t>
      </w:r>
    </w:p>
    <w:p w14:paraId="31B623CB" w14:textId="77777777"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4.3</w:t>
      </w:r>
      <w:r w:rsidRPr="00F01BC0">
        <w:rPr>
          <w:rStyle w:val="SubtleEmphasis"/>
          <w:i w:val="0"/>
          <w:iCs w:val="0"/>
          <w:color w:val="auto"/>
          <w:sz w:val="21"/>
          <w:szCs w:val="21"/>
        </w:rPr>
        <w:tab/>
        <w:t>Entries not submitted during the Competition Period or not completed in accordance with these Terms and Conditions will not be valid entries and will not be eligible to win.</w:t>
      </w:r>
    </w:p>
    <w:p w14:paraId="3387F638" w14:textId="77777777" w:rsidR="00F01BC0" w:rsidRPr="00F01BC0" w:rsidRDefault="00F01BC0" w:rsidP="00F01BC0">
      <w:pPr>
        <w:spacing w:after="240"/>
        <w:ind w:left="142"/>
        <w:rPr>
          <w:rStyle w:val="SubtleEmphasis"/>
          <w:i w:val="0"/>
          <w:iCs w:val="0"/>
          <w:color w:val="auto"/>
          <w:sz w:val="21"/>
          <w:szCs w:val="21"/>
        </w:rPr>
      </w:pPr>
      <w:r w:rsidRPr="00F01BC0">
        <w:rPr>
          <w:rStyle w:val="SubtleEmphasis"/>
          <w:i w:val="0"/>
          <w:iCs w:val="0"/>
          <w:color w:val="auto"/>
          <w:sz w:val="21"/>
          <w:szCs w:val="21"/>
        </w:rPr>
        <w:t>4.4</w:t>
      </w:r>
      <w:r w:rsidRPr="00F01BC0">
        <w:rPr>
          <w:rStyle w:val="SubtleEmphasis"/>
          <w:i w:val="0"/>
          <w:iCs w:val="0"/>
          <w:color w:val="auto"/>
          <w:sz w:val="21"/>
          <w:szCs w:val="21"/>
        </w:rPr>
        <w:tab/>
        <w:t>Entrants must comply with these Terms and Conditions to be eligible to win a prize.</w:t>
      </w:r>
    </w:p>
    <w:p w14:paraId="01FD8329" w14:textId="77777777" w:rsidR="00F01BC0" w:rsidRPr="00F01BC0" w:rsidRDefault="00F01BC0" w:rsidP="00F01BC0">
      <w:pPr>
        <w:spacing w:after="240"/>
        <w:ind w:left="142"/>
        <w:rPr>
          <w:rStyle w:val="SubtleEmphasis"/>
          <w:b/>
          <w:i w:val="0"/>
          <w:iCs w:val="0"/>
          <w:color w:val="auto"/>
          <w:sz w:val="21"/>
          <w:szCs w:val="21"/>
        </w:rPr>
      </w:pPr>
      <w:r w:rsidRPr="00F01BC0">
        <w:rPr>
          <w:rStyle w:val="SubtleEmphasis"/>
          <w:b/>
          <w:i w:val="0"/>
          <w:iCs w:val="0"/>
          <w:color w:val="auto"/>
          <w:sz w:val="21"/>
          <w:szCs w:val="21"/>
        </w:rPr>
        <w:t>5.</w:t>
      </w:r>
      <w:r w:rsidRPr="00F01BC0">
        <w:rPr>
          <w:rStyle w:val="SubtleEmphasis"/>
          <w:b/>
          <w:i w:val="0"/>
          <w:iCs w:val="0"/>
          <w:color w:val="auto"/>
          <w:sz w:val="21"/>
          <w:szCs w:val="21"/>
        </w:rPr>
        <w:tab/>
        <w:t xml:space="preserve">How to win </w:t>
      </w:r>
    </w:p>
    <w:p w14:paraId="759D73F0" w14:textId="77777777" w:rsidR="00F01BC0" w:rsidRPr="00F01BC0" w:rsidRDefault="00F01BC0" w:rsidP="00F01BC0">
      <w:pPr>
        <w:spacing w:after="240"/>
        <w:ind w:left="142"/>
        <w:rPr>
          <w:rStyle w:val="SubtleEmphasis"/>
          <w:i w:val="0"/>
          <w:iCs w:val="0"/>
          <w:color w:val="auto"/>
          <w:sz w:val="21"/>
          <w:szCs w:val="21"/>
        </w:rPr>
      </w:pPr>
      <w:r w:rsidRPr="00F01BC0">
        <w:rPr>
          <w:rStyle w:val="SubtleEmphasis"/>
          <w:i w:val="0"/>
          <w:iCs w:val="0"/>
          <w:color w:val="auto"/>
          <w:sz w:val="21"/>
          <w:szCs w:val="21"/>
        </w:rPr>
        <w:t>5.1</w:t>
      </w:r>
      <w:r w:rsidRPr="00F01BC0">
        <w:rPr>
          <w:rStyle w:val="SubtleEmphasis"/>
          <w:i w:val="0"/>
          <w:iCs w:val="0"/>
          <w:color w:val="auto"/>
          <w:sz w:val="21"/>
          <w:szCs w:val="21"/>
        </w:rPr>
        <w:tab/>
        <w:t xml:space="preserve">This is a Competition based on skill and chance plays no part in determining the winner. </w:t>
      </w:r>
    </w:p>
    <w:p w14:paraId="3475B94C" w14:textId="77777777" w:rsidR="00F01BC0" w:rsidRPr="00F01BC0" w:rsidRDefault="00F01BC0" w:rsidP="00F01BC0">
      <w:pPr>
        <w:spacing w:after="240"/>
        <w:ind w:left="142"/>
        <w:rPr>
          <w:rStyle w:val="SubtleEmphasis"/>
          <w:i w:val="0"/>
          <w:iCs w:val="0"/>
          <w:color w:val="auto"/>
          <w:sz w:val="21"/>
          <w:szCs w:val="21"/>
        </w:rPr>
      </w:pPr>
      <w:r w:rsidRPr="00F01BC0">
        <w:rPr>
          <w:rStyle w:val="SubtleEmphasis"/>
          <w:i w:val="0"/>
          <w:iCs w:val="0"/>
          <w:color w:val="auto"/>
          <w:sz w:val="21"/>
          <w:szCs w:val="21"/>
        </w:rPr>
        <w:t>5.2</w:t>
      </w:r>
      <w:r w:rsidRPr="00F01BC0">
        <w:rPr>
          <w:rStyle w:val="SubtleEmphasis"/>
          <w:i w:val="0"/>
          <w:iCs w:val="0"/>
          <w:color w:val="auto"/>
          <w:sz w:val="21"/>
          <w:szCs w:val="21"/>
        </w:rPr>
        <w:tab/>
        <w:t>The criteria for the selection of a Score will be based on creativity and excellence.</w:t>
      </w:r>
    </w:p>
    <w:p w14:paraId="235273CD" w14:textId="77777777" w:rsidR="00F01BC0" w:rsidRPr="00F01BC0" w:rsidRDefault="00F01BC0" w:rsidP="00F01BC0">
      <w:pPr>
        <w:spacing w:after="240"/>
        <w:ind w:left="142"/>
        <w:rPr>
          <w:rStyle w:val="SubtleEmphasis"/>
          <w:i w:val="0"/>
          <w:iCs w:val="0"/>
          <w:color w:val="auto"/>
          <w:sz w:val="21"/>
          <w:szCs w:val="21"/>
        </w:rPr>
      </w:pPr>
      <w:r w:rsidRPr="00F01BC0">
        <w:rPr>
          <w:rStyle w:val="SubtleEmphasis"/>
          <w:i w:val="0"/>
          <w:iCs w:val="0"/>
          <w:color w:val="auto"/>
          <w:sz w:val="21"/>
          <w:szCs w:val="21"/>
        </w:rPr>
        <w:t>5.3</w:t>
      </w:r>
      <w:r w:rsidRPr="00F01BC0">
        <w:rPr>
          <w:rStyle w:val="SubtleEmphasis"/>
          <w:i w:val="0"/>
          <w:iCs w:val="0"/>
          <w:color w:val="auto"/>
          <w:sz w:val="21"/>
          <w:szCs w:val="21"/>
        </w:rPr>
        <w:tab/>
        <w:t>The winning entry will be selected as follows:</w:t>
      </w:r>
    </w:p>
    <w:p w14:paraId="2D31351F" w14:textId="77777777" w:rsidR="00F01BC0" w:rsidRPr="00F01BC0" w:rsidRDefault="00F01BC0" w:rsidP="00F01BC0">
      <w:pPr>
        <w:spacing w:after="240"/>
        <w:ind w:left="1440" w:hanging="720"/>
        <w:rPr>
          <w:rStyle w:val="SubtleEmphasis"/>
          <w:i w:val="0"/>
          <w:iCs w:val="0"/>
          <w:color w:val="auto"/>
          <w:sz w:val="21"/>
          <w:szCs w:val="21"/>
        </w:rPr>
      </w:pPr>
      <w:r w:rsidRPr="00F01BC0">
        <w:rPr>
          <w:rStyle w:val="SubtleEmphasis"/>
          <w:i w:val="0"/>
          <w:iCs w:val="0"/>
          <w:color w:val="auto"/>
          <w:sz w:val="21"/>
          <w:szCs w:val="21"/>
        </w:rPr>
        <w:t>(a)</w:t>
      </w:r>
      <w:r w:rsidRPr="00F01BC0">
        <w:rPr>
          <w:rStyle w:val="SubtleEmphasis"/>
          <w:i w:val="0"/>
          <w:iCs w:val="0"/>
          <w:color w:val="auto"/>
          <w:sz w:val="21"/>
          <w:szCs w:val="21"/>
        </w:rPr>
        <w:tab/>
        <w:t xml:space="preserve">There will be only one first prize awarded. It cannot be shared. The winning entry will be decided by a panel of three judges appointed in the sole discretion of UNSW Australia including the SAM Head of School (or nominee) as Chair and Jury Panel Convenor, one member of SAM academic staff and one member of the Australia Ensemble or Music Performance Unit. </w:t>
      </w:r>
    </w:p>
    <w:p w14:paraId="53CFC233" w14:textId="77777777" w:rsidR="00F01BC0" w:rsidRPr="00F01BC0" w:rsidRDefault="00F01BC0" w:rsidP="00F01BC0">
      <w:pPr>
        <w:spacing w:after="240"/>
        <w:ind w:left="1440" w:hanging="720"/>
        <w:rPr>
          <w:rStyle w:val="SubtleEmphasis"/>
          <w:i w:val="0"/>
          <w:iCs w:val="0"/>
          <w:color w:val="auto"/>
          <w:sz w:val="21"/>
          <w:szCs w:val="21"/>
        </w:rPr>
      </w:pPr>
      <w:r w:rsidRPr="00F01BC0">
        <w:rPr>
          <w:rStyle w:val="SubtleEmphasis"/>
          <w:i w:val="0"/>
          <w:iCs w:val="0"/>
          <w:color w:val="auto"/>
          <w:sz w:val="21"/>
          <w:szCs w:val="21"/>
        </w:rPr>
        <w:lastRenderedPageBreak/>
        <w:t>(b)</w:t>
      </w:r>
      <w:r w:rsidRPr="00F01BC0">
        <w:rPr>
          <w:rStyle w:val="SubtleEmphasis"/>
          <w:i w:val="0"/>
          <w:iCs w:val="0"/>
          <w:color w:val="auto"/>
          <w:sz w:val="21"/>
          <w:szCs w:val="21"/>
        </w:rPr>
        <w:tab/>
        <w:t xml:space="preserve">The selection criteria for the winning entry will be based on the panel’s assessment of the merit of the Score </w:t>
      </w:r>
      <w:proofErr w:type="gramStart"/>
      <w:r w:rsidRPr="00F01BC0">
        <w:rPr>
          <w:rStyle w:val="SubtleEmphasis"/>
          <w:i w:val="0"/>
          <w:iCs w:val="0"/>
          <w:color w:val="auto"/>
          <w:sz w:val="21"/>
          <w:szCs w:val="21"/>
        </w:rPr>
        <w:t>with regard to</w:t>
      </w:r>
      <w:proofErr w:type="gramEnd"/>
      <w:r w:rsidRPr="00F01BC0">
        <w:rPr>
          <w:rStyle w:val="SubtleEmphasis"/>
          <w:i w:val="0"/>
          <w:iCs w:val="0"/>
          <w:color w:val="auto"/>
          <w:sz w:val="21"/>
          <w:szCs w:val="21"/>
        </w:rPr>
        <w:t>:</w:t>
      </w:r>
    </w:p>
    <w:p w14:paraId="6459F37E" w14:textId="77777777" w:rsidR="00F01BC0" w:rsidRPr="00F01BC0" w:rsidRDefault="00F01BC0" w:rsidP="00F01BC0">
      <w:pPr>
        <w:spacing w:after="240"/>
        <w:ind w:left="862" w:firstLine="578"/>
        <w:rPr>
          <w:rStyle w:val="SubtleEmphasis"/>
          <w:i w:val="0"/>
          <w:iCs w:val="0"/>
          <w:color w:val="auto"/>
          <w:sz w:val="21"/>
          <w:szCs w:val="21"/>
        </w:rPr>
      </w:pPr>
      <w:r w:rsidRPr="00F01BC0">
        <w:rPr>
          <w:rStyle w:val="SubtleEmphasis"/>
          <w:i w:val="0"/>
          <w:iCs w:val="0"/>
          <w:color w:val="auto"/>
          <w:sz w:val="21"/>
          <w:szCs w:val="21"/>
        </w:rPr>
        <w:t>(</w:t>
      </w:r>
      <w:proofErr w:type="spellStart"/>
      <w:r w:rsidRPr="00F01BC0">
        <w:rPr>
          <w:rStyle w:val="SubtleEmphasis"/>
          <w:i w:val="0"/>
          <w:iCs w:val="0"/>
          <w:color w:val="auto"/>
          <w:sz w:val="21"/>
          <w:szCs w:val="21"/>
        </w:rPr>
        <w:t>i</w:t>
      </w:r>
      <w:proofErr w:type="spellEnd"/>
      <w:r w:rsidRPr="00F01BC0">
        <w:rPr>
          <w:rStyle w:val="SubtleEmphasis"/>
          <w:i w:val="0"/>
          <w:iCs w:val="0"/>
          <w:color w:val="auto"/>
          <w:sz w:val="21"/>
          <w:szCs w:val="21"/>
        </w:rPr>
        <w:t>)</w:t>
      </w:r>
      <w:r w:rsidRPr="00F01BC0">
        <w:rPr>
          <w:rStyle w:val="SubtleEmphasis"/>
          <w:i w:val="0"/>
          <w:iCs w:val="0"/>
          <w:color w:val="auto"/>
          <w:sz w:val="21"/>
          <w:szCs w:val="21"/>
        </w:rPr>
        <w:tab/>
        <w:t xml:space="preserve">musical creativity, originality, and personality; </w:t>
      </w:r>
    </w:p>
    <w:p w14:paraId="311711C9" w14:textId="6F21AFC9" w:rsidR="00F01BC0" w:rsidRPr="00F01BC0" w:rsidRDefault="00F01BC0" w:rsidP="00F01BC0">
      <w:pPr>
        <w:spacing w:after="240"/>
        <w:ind w:left="2160" w:hanging="720"/>
        <w:rPr>
          <w:rStyle w:val="SubtleEmphasis"/>
          <w:i w:val="0"/>
          <w:iCs w:val="0"/>
          <w:color w:val="auto"/>
          <w:sz w:val="21"/>
          <w:szCs w:val="21"/>
        </w:rPr>
      </w:pPr>
      <w:r w:rsidRPr="00F01BC0">
        <w:rPr>
          <w:rStyle w:val="SubtleEmphasis"/>
          <w:i w:val="0"/>
          <w:iCs w:val="0"/>
          <w:color w:val="auto"/>
          <w:sz w:val="21"/>
          <w:szCs w:val="21"/>
        </w:rPr>
        <w:t>(ii)</w:t>
      </w:r>
      <w:r w:rsidRPr="00F01BC0">
        <w:rPr>
          <w:rStyle w:val="SubtleEmphasis"/>
          <w:i w:val="0"/>
          <w:iCs w:val="0"/>
          <w:color w:val="auto"/>
          <w:sz w:val="21"/>
          <w:szCs w:val="21"/>
        </w:rPr>
        <w:tab/>
        <w:t xml:space="preserve">demonstration of a high level of craft, technical competence and care and professionalism in the presentation of the Score.  </w:t>
      </w:r>
    </w:p>
    <w:p w14:paraId="5D122841" w14:textId="77777777" w:rsidR="00F01BC0" w:rsidRPr="00F01BC0" w:rsidRDefault="00F01BC0" w:rsidP="00F01BC0">
      <w:pPr>
        <w:spacing w:after="240"/>
        <w:ind w:left="1440" w:hanging="720"/>
        <w:rPr>
          <w:rStyle w:val="SubtleEmphasis"/>
          <w:i w:val="0"/>
          <w:iCs w:val="0"/>
          <w:color w:val="auto"/>
          <w:sz w:val="21"/>
          <w:szCs w:val="21"/>
        </w:rPr>
      </w:pPr>
      <w:r w:rsidRPr="00F01BC0">
        <w:rPr>
          <w:rStyle w:val="SubtleEmphasis"/>
          <w:i w:val="0"/>
          <w:iCs w:val="0"/>
          <w:color w:val="auto"/>
          <w:sz w:val="21"/>
          <w:szCs w:val="21"/>
        </w:rPr>
        <w:t>(c)</w:t>
      </w:r>
      <w:r w:rsidRPr="00F01BC0">
        <w:rPr>
          <w:rStyle w:val="SubtleEmphasis"/>
          <w:i w:val="0"/>
          <w:iCs w:val="0"/>
          <w:color w:val="auto"/>
          <w:sz w:val="21"/>
          <w:szCs w:val="21"/>
        </w:rPr>
        <w:tab/>
        <w:t>The panel of judges may award one Highly Commended award that will not include any prize money.</w:t>
      </w:r>
    </w:p>
    <w:p w14:paraId="1C9F3675" w14:textId="77777777"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5.4</w:t>
      </w:r>
      <w:r w:rsidRPr="00F01BC0">
        <w:rPr>
          <w:rStyle w:val="SubtleEmphasis"/>
          <w:i w:val="0"/>
          <w:iCs w:val="0"/>
          <w:color w:val="auto"/>
          <w:sz w:val="21"/>
          <w:szCs w:val="21"/>
        </w:rPr>
        <w:tab/>
        <w:t>The winner will have public performances by Australia Ensemble and it is likely that Highly Commended or other highly regarded compositions may also be performed.</w:t>
      </w:r>
    </w:p>
    <w:p w14:paraId="35C9AF46" w14:textId="0889AFEC" w:rsidR="00F01BC0" w:rsidRDefault="00F01BC0" w:rsidP="00F01BC0">
      <w:pPr>
        <w:spacing w:after="240"/>
        <w:ind w:left="142"/>
        <w:rPr>
          <w:rStyle w:val="SubtleEmphasis"/>
          <w:i w:val="0"/>
          <w:iCs w:val="0"/>
          <w:color w:val="auto"/>
          <w:sz w:val="21"/>
          <w:szCs w:val="21"/>
        </w:rPr>
      </w:pPr>
      <w:r w:rsidRPr="00F01BC0">
        <w:rPr>
          <w:rStyle w:val="SubtleEmphasis"/>
          <w:i w:val="0"/>
          <w:iCs w:val="0"/>
          <w:color w:val="auto"/>
          <w:sz w:val="21"/>
          <w:szCs w:val="21"/>
        </w:rPr>
        <w:t>5.5</w:t>
      </w:r>
      <w:r w:rsidRPr="00F01BC0">
        <w:rPr>
          <w:rStyle w:val="SubtleEmphasis"/>
          <w:i w:val="0"/>
          <w:iCs w:val="0"/>
          <w:color w:val="auto"/>
          <w:sz w:val="21"/>
          <w:szCs w:val="21"/>
        </w:rPr>
        <w:tab/>
        <w:t xml:space="preserve">The judges’ decision is </w:t>
      </w:r>
      <w:proofErr w:type="gramStart"/>
      <w:r w:rsidRPr="00F01BC0">
        <w:rPr>
          <w:rStyle w:val="SubtleEmphasis"/>
          <w:i w:val="0"/>
          <w:iCs w:val="0"/>
          <w:color w:val="auto"/>
          <w:sz w:val="21"/>
          <w:szCs w:val="21"/>
        </w:rPr>
        <w:t>final</w:t>
      </w:r>
      <w:proofErr w:type="gramEnd"/>
      <w:r w:rsidRPr="00F01BC0">
        <w:rPr>
          <w:rStyle w:val="SubtleEmphasis"/>
          <w:i w:val="0"/>
          <w:iCs w:val="0"/>
          <w:color w:val="auto"/>
          <w:sz w:val="21"/>
          <w:szCs w:val="21"/>
        </w:rPr>
        <w:t xml:space="preserve"> and no correspondence will be entered into</w:t>
      </w:r>
      <w:r>
        <w:rPr>
          <w:rStyle w:val="SubtleEmphasis"/>
          <w:i w:val="0"/>
          <w:iCs w:val="0"/>
          <w:color w:val="auto"/>
          <w:sz w:val="21"/>
          <w:szCs w:val="21"/>
        </w:rPr>
        <w:t>.</w:t>
      </w:r>
    </w:p>
    <w:p w14:paraId="24C54BA4" w14:textId="77777777" w:rsidR="00F01BC0" w:rsidRPr="00F01BC0" w:rsidRDefault="00F01BC0" w:rsidP="00F01BC0">
      <w:pPr>
        <w:spacing w:after="240"/>
        <w:ind w:left="142"/>
        <w:rPr>
          <w:rStyle w:val="SubtleEmphasis"/>
          <w:b/>
          <w:i w:val="0"/>
          <w:iCs w:val="0"/>
          <w:color w:val="auto"/>
          <w:sz w:val="21"/>
          <w:szCs w:val="21"/>
        </w:rPr>
      </w:pPr>
      <w:r w:rsidRPr="00F01BC0">
        <w:rPr>
          <w:rStyle w:val="SubtleEmphasis"/>
          <w:b/>
          <w:i w:val="0"/>
          <w:iCs w:val="0"/>
          <w:color w:val="auto"/>
          <w:sz w:val="21"/>
          <w:szCs w:val="21"/>
        </w:rPr>
        <w:t>6.</w:t>
      </w:r>
      <w:r w:rsidRPr="00F01BC0">
        <w:rPr>
          <w:rStyle w:val="SubtleEmphasis"/>
          <w:b/>
          <w:i w:val="0"/>
          <w:iCs w:val="0"/>
          <w:color w:val="auto"/>
          <w:sz w:val="21"/>
          <w:szCs w:val="21"/>
        </w:rPr>
        <w:tab/>
        <w:t>Prize Details</w:t>
      </w:r>
    </w:p>
    <w:p w14:paraId="3FF3A72C" w14:textId="77777777" w:rsidR="00F01BC0" w:rsidRPr="00F01BC0" w:rsidRDefault="00F01BC0" w:rsidP="00F01BC0">
      <w:pPr>
        <w:spacing w:after="240"/>
        <w:ind w:left="142"/>
        <w:rPr>
          <w:rStyle w:val="SubtleEmphasis"/>
          <w:i w:val="0"/>
          <w:iCs w:val="0"/>
          <w:color w:val="auto"/>
          <w:sz w:val="21"/>
          <w:szCs w:val="21"/>
        </w:rPr>
      </w:pPr>
      <w:r w:rsidRPr="00F01BC0">
        <w:rPr>
          <w:rStyle w:val="SubtleEmphasis"/>
          <w:i w:val="0"/>
          <w:iCs w:val="0"/>
          <w:color w:val="auto"/>
          <w:sz w:val="21"/>
          <w:szCs w:val="21"/>
        </w:rPr>
        <w:t>6.1</w:t>
      </w:r>
      <w:r w:rsidRPr="00F01BC0">
        <w:rPr>
          <w:rStyle w:val="SubtleEmphasis"/>
          <w:i w:val="0"/>
          <w:iCs w:val="0"/>
          <w:color w:val="auto"/>
          <w:sz w:val="21"/>
          <w:szCs w:val="21"/>
        </w:rPr>
        <w:tab/>
        <w:t>First prize will be $AUD5000.00.</w:t>
      </w:r>
    </w:p>
    <w:p w14:paraId="01611F9A" w14:textId="4DDCA70C"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6.2</w:t>
      </w:r>
      <w:r w:rsidRPr="00F01BC0">
        <w:rPr>
          <w:rStyle w:val="SubtleEmphasis"/>
          <w:i w:val="0"/>
          <w:iCs w:val="0"/>
          <w:color w:val="auto"/>
          <w:sz w:val="21"/>
          <w:szCs w:val="21"/>
        </w:rPr>
        <w:tab/>
        <w:t xml:space="preserve">The winner will be decided and announced on or before Monday 14 October 2019. The winner will be notified via the contact details provided during the entry process and their name, together with their winning entry will be published on the UNSW Australia Faculty of Arts &amp; Social Sciences website </w:t>
      </w:r>
      <w:hyperlink r:id="rId7" w:history="1">
        <w:r w:rsidRPr="004A59D6">
          <w:rPr>
            <w:rStyle w:val="Hyperlink"/>
            <w:sz w:val="21"/>
            <w:szCs w:val="21"/>
          </w:rPr>
          <w:t>https://www.arts.unsw.edu.au/</w:t>
        </w:r>
      </w:hyperlink>
      <w:r>
        <w:rPr>
          <w:rStyle w:val="SubtleEmphasis"/>
          <w:i w:val="0"/>
          <w:iCs w:val="0"/>
          <w:color w:val="auto"/>
          <w:sz w:val="21"/>
          <w:szCs w:val="21"/>
        </w:rPr>
        <w:t xml:space="preserve"> </w:t>
      </w:r>
    </w:p>
    <w:p w14:paraId="0605F78B" w14:textId="25016834"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6.3</w:t>
      </w:r>
      <w:r w:rsidRPr="00F01BC0">
        <w:rPr>
          <w:rStyle w:val="SubtleEmphasis"/>
          <w:i w:val="0"/>
          <w:iCs w:val="0"/>
          <w:color w:val="auto"/>
          <w:sz w:val="21"/>
          <w:szCs w:val="21"/>
        </w:rPr>
        <w:tab/>
        <w:t>Subject to paragraph 5.3, the winner will have their prize posted out to them before Monday 11 November 2019.</w:t>
      </w:r>
    </w:p>
    <w:p w14:paraId="2DF64380" w14:textId="77777777" w:rsidR="00F01BC0" w:rsidRPr="00F01BC0" w:rsidRDefault="00F01BC0" w:rsidP="00F01BC0">
      <w:pPr>
        <w:spacing w:after="240"/>
        <w:ind w:left="142"/>
        <w:rPr>
          <w:rStyle w:val="SubtleEmphasis"/>
          <w:b/>
          <w:i w:val="0"/>
          <w:iCs w:val="0"/>
          <w:color w:val="auto"/>
          <w:sz w:val="21"/>
          <w:szCs w:val="21"/>
        </w:rPr>
      </w:pPr>
      <w:r w:rsidRPr="00F01BC0">
        <w:rPr>
          <w:rStyle w:val="SubtleEmphasis"/>
          <w:b/>
          <w:i w:val="0"/>
          <w:iCs w:val="0"/>
          <w:color w:val="auto"/>
          <w:sz w:val="21"/>
          <w:szCs w:val="21"/>
        </w:rPr>
        <w:t>7.</w:t>
      </w:r>
      <w:r w:rsidRPr="00F01BC0">
        <w:rPr>
          <w:rStyle w:val="SubtleEmphasis"/>
          <w:b/>
          <w:i w:val="0"/>
          <w:iCs w:val="0"/>
          <w:color w:val="auto"/>
          <w:sz w:val="21"/>
          <w:szCs w:val="21"/>
        </w:rPr>
        <w:tab/>
        <w:t>Prize unavailability</w:t>
      </w:r>
    </w:p>
    <w:p w14:paraId="5B8846B8" w14:textId="77777777"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7.1</w:t>
      </w:r>
      <w:r w:rsidRPr="00F01BC0">
        <w:rPr>
          <w:rStyle w:val="SubtleEmphasis"/>
          <w:i w:val="0"/>
          <w:iCs w:val="0"/>
          <w:color w:val="auto"/>
          <w:sz w:val="21"/>
          <w:szCs w:val="21"/>
        </w:rPr>
        <w:tab/>
        <w:t xml:space="preserve">In the event that for whatever reason, the prize described above is unavailable, UNSW Australia reserves the right to substitute the unavailable prize for a prize of equal or greater value. The substituted prize is not transferable or exchangeable and cannot be taken as cash. </w:t>
      </w:r>
    </w:p>
    <w:p w14:paraId="160DEAC2" w14:textId="77777777"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7.2</w:t>
      </w:r>
      <w:r w:rsidRPr="00F01BC0">
        <w:rPr>
          <w:rStyle w:val="SubtleEmphasis"/>
          <w:i w:val="0"/>
          <w:iCs w:val="0"/>
          <w:color w:val="auto"/>
          <w:sz w:val="21"/>
          <w:szCs w:val="21"/>
        </w:rPr>
        <w:tab/>
        <w:t>UNSW Australia’s rights under these Conditions of Entry are subject to and limited to NSW applicable laws.</w:t>
      </w:r>
    </w:p>
    <w:p w14:paraId="2EF3D178" w14:textId="77777777" w:rsidR="00F01BC0" w:rsidRPr="00F01BC0" w:rsidRDefault="00F01BC0" w:rsidP="00F01BC0">
      <w:pPr>
        <w:spacing w:after="240"/>
        <w:ind w:left="142"/>
        <w:rPr>
          <w:rStyle w:val="SubtleEmphasis"/>
          <w:b/>
          <w:i w:val="0"/>
          <w:iCs w:val="0"/>
          <w:color w:val="auto"/>
          <w:sz w:val="21"/>
          <w:szCs w:val="21"/>
        </w:rPr>
      </w:pPr>
      <w:r w:rsidRPr="00F01BC0">
        <w:rPr>
          <w:rStyle w:val="SubtleEmphasis"/>
          <w:b/>
          <w:i w:val="0"/>
          <w:iCs w:val="0"/>
          <w:color w:val="auto"/>
          <w:sz w:val="21"/>
          <w:szCs w:val="21"/>
        </w:rPr>
        <w:t>8.</w:t>
      </w:r>
      <w:r w:rsidRPr="00F01BC0">
        <w:rPr>
          <w:rStyle w:val="SubtleEmphasis"/>
          <w:b/>
          <w:i w:val="0"/>
          <w:iCs w:val="0"/>
          <w:color w:val="auto"/>
          <w:sz w:val="21"/>
          <w:szCs w:val="21"/>
        </w:rPr>
        <w:tab/>
        <w:t>Unclaimed prizes</w:t>
      </w:r>
    </w:p>
    <w:p w14:paraId="5AB7BCE3" w14:textId="2F4DF15A"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8.1</w:t>
      </w:r>
      <w:r w:rsidRPr="00F01BC0">
        <w:rPr>
          <w:rStyle w:val="SubtleEmphasis"/>
          <w:i w:val="0"/>
          <w:iCs w:val="0"/>
          <w:color w:val="auto"/>
          <w:sz w:val="21"/>
          <w:szCs w:val="21"/>
        </w:rPr>
        <w:tab/>
        <w:t>In the event that any prize is not claimed by Monday 11 November 2019 UNSW Australia reserves the right to award any unclaimed prize to another valid entry. The selection of an alternate valid entry will be determined in the sole discretion of UNSW Australia.  In such circumstances, the new winner/s will be notified by Monday 25 November 2019.</w:t>
      </w:r>
    </w:p>
    <w:p w14:paraId="55D63791" w14:textId="77777777" w:rsidR="00F01BC0" w:rsidRPr="00F01BC0" w:rsidRDefault="00F01BC0" w:rsidP="00F01BC0">
      <w:pPr>
        <w:spacing w:after="240"/>
        <w:ind w:left="142"/>
        <w:rPr>
          <w:rStyle w:val="SubtleEmphasis"/>
          <w:b/>
          <w:i w:val="0"/>
          <w:iCs w:val="0"/>
          <w:color w:val="auto"/>
          <w:sz w:val="21"/>
          <w:szCs w:val="21"/>
        </w:rPr>
      </w:pPr>
      <w:r w:rsidRPr="00F01BC0">
        <w:rPr>
          <w:rStyle w:val="SubtleEmphasis"/>
          <w:b/>
          <w:i w:val="0"/>
          <w:iCs w:val="0"/>
          <w:color w:val="auto"/>
          <w:sz w:val="21"/>
          <w:szCs w:val="21"/>
        </w:rPr>
        <w:t>9.</w:t>
      </w:r>
      <w:r w:rsidRPr="00F01BC0">
        <w:rPr>
          <w:rStyle w:val="SubtleEmphasis"/>
          <w:b/>
          <w:i w:val="0"/>
          <w:iCs w:val="0"/>
          <w:color w:val="auto"/>
          <w:sz w:val="21"/>
          <w:szCs w:val="21"/>
        </w:rPr>
        <w:tab/>
        <w:t>Limitation of liability</w:t>
      </w:r>
    </w:p>
    <w:p w14:paraId="161E8D1F" w14:textId="77777777"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9.1</w:t>
      </w:r>
      <w:r w:rsidRPr="00F01BC0">
        <w:rPr>
          <w:rStyle w:val="SubtleEmphasis"/>
          <w:i w:val="0"/>
          <w:iCs w:val="0"/>
          <w:color w:val="auto"/>
          <w:sz w:val="21"/>
          <w:szCs w:val="21"/>
        </w:rPr>
        <w:tab/>
        <w:t xml:space="preserve">In the case of the intervention of any outside act, circumstances or event which prevents or significantly hinders UNSW Australia’s ability to proceed with the competition on the dates and in the manner described in these Conditions of Entry, including but not limited to vandalism, power failures, natural disasters, acts of God, civil unrest, strike, war, or act of terrorism, UNSW </w:t>
      </w:r>
      <w:r w:rsidRPr="00F01BC0">
        <w:rPr>
          <w:rStyle w:val="SubtleEmphasis"/>
          <w:i w:val="0"/>
          <w:iCs w:val="0"/>
          <w:color w:val="auto"/>
          <w:sz w:val="21"/>
          <w:szCs w:val="21"/>
        </w:rPr>
        <w:lastRenderedPageBreak/>
        <w:t xml:space="preserve">Australia may in its absolute discretion cancel the competition and UNSW Australia will have no liability to any entrant or any other person as a result of such cancellation. </w:t>
      </w:r>
    </w:p>
    <w:p w14:paraId="2D1890C4" w14:textId="77777777"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9.2</w:t>
      </w:r>
      <w:r w:rsidRPr="00F01BC0">
        <w:rPr>
          <w:rStyle w:val="SubtleEmphasis"/>
          <w:i w:val="0"/>
          <w:iCs w:val="0"/>
          <w:color w:val="auto"/>
          <w:sz w:val="21"/>
          <w:szCs w:val="21"/>
        </w:rPr>
        <w:tab/>
        <w:t xml:space="preserve">UNSW Australia will not be liable for any misadventure, accident, injury, loss or claim (including but not limited to a claim for infringement of any copyright, trade mark or other intellectual property right, or any claim of a similar nature) that may occur </w:t>
      </w:r>
      <w:proofErr w:type="gramStart"/>
      <w:r w:rsidRPr="00F01BC0">
        <w:rPr>
          <w:rStyle w:val="SubtleEmphasis"/>
          <w:i w:val="0"/>
          <w:iCs w:val="0"/>
          <w:color w:val="auto"/>
          <w:sz w:val="21"/>
          <w:szCs w:val="21"/>
        </w:rPr>
        <w:t>as a result of</w:t>
      </w:r>
      <w:proofErr w:type="gramEnd"/>
      <w:r w:rsidRPr="00F01BC0">
        <w:rPr>
          <w:rStyle w:val="SubtleEmphasis"/>
          <w:i w:val="0"/>
          <w:iCs w:val="0"/>
          <w:color w:val="auto"/>
          <w:sz w:val="21"/>
          <w:szCs w:val="21"/>
        </w:rPr>
        <w:t xml:space="preserve"> an entrant’s entry into the competition.</w:t>
      </w:r>
    </w:p>
    <w:p w14:paraId="22767304" w14:textId="77777777" w:rsidR="00F01BC0" w:rsidRPr="00F01BC0" w:rsidRDefault="00F01BC0" w:rsidP="00F01BC0">
      <w:pPr>
        <w:spacing w:after="240"/>
        <w:ind w:left="142"/>
        <w:rPr>
          <w:rStyle w:val="SubtleEmphasis"/>
          <w:b/>
          <w:i w:val="0"/>
          <w:iCs w:val="0"/>
          <w:color w:val="auto"/>
          <w:sz w:val="21"/>
          <w:szCs w:val="21"/>
        </w:rPr>
      </w:pPr>
      <w:r w:rsidRPr="00F01BC0">
        <w:rPr>
          <w:rStyle w:val="SubtleEmphasis"/>
          <w:b/>
          <w:i w:val="0"/>
          <w:iCs w:val="0"/>
          <w:color w:val="auto"/>
          <w:sz w:val="21"/>
          <w:szCs w:val="21"/>
        </w:rPr>
        <w:t>10.</w:t>
      </w:r>
      <w:r w:rsidRPr="00F01BC0">
        <w:rPr>
          <w:rStyle w:val="SubtleEmphasis"/>
          <w:b/>
          <w:i w:val="0"/>
          <w:iCs w:val="0"/>
          <w:color w:val="auto"/>
          <w:sz w:val="21"/>
          <w:szCs w:val="21"/>
        </w:rPr>
        <w:tab/>
        <w:t>Intellectual Property</w:t>
      </w:r>
    </w:p>
    <w:p w14:paraId="352722B1" w14:textId="77777777" w:rsidR="00F01BC0" w:rsidRPr="00F01BC0" w:rsidRDefault="00F01BC0" w:rsidP="00F01BC0">
      <w:pPr>
        <w:spacing w:after="240"/>
        <w:ind w:left="142"/>
        <w:rPr>
          <w:rStyle w:val="SubtleEmphasis"/>
          <w:i w:val="0"/>
          <w:iCs w:val="0"/>
          <w:color w:val="auto"/>
          <w:sz w:val="21"/>
          <w:szCs w:val="21"/>
        </w:rPr>
      </w:pPr>
      <w:r w:rsidRPr="00F01BC0">
        <w:rPr>
          <w:rStyle w:val="SubtleEmphasis"/>
          <w:i w:val="0"/>
          <w:iCs w:val="0"/>
          <w:color w:val="auto"/>
          <w:sz w:val="21"/>
          <w:szCs w:val="21"/>
        </w:rPr>
        <w:t>10.1</w:t>
      </w:r>
      <w:r w:rsidRPr="00F01BC0">
        <w:rPr>
          <w:rStyle w:val="SubtleEmphasis"/>
          <w:i w:val="0"/>
          <w:iCs w:val="0"/>
          <w:color w:val="auto"/>
          <w:sz w:val="21"/>
          <w:szCs w:val="21"/>
        </w:rPr>
        <w:tab/>
        <w:t xml:space="preserve">All entries remain the property of each entrant. </w:t>
      </w:r>
    </w:p>
    <w:p w14:paraId="396AA9A8" w14:textId="77777777"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10.2</w:t>
      </w:r>
      <w:r w:rsidRPr="00F01BC0">
        <w:rPr>
          <w:rStyle w:val="SubtleEmphasis"/>
          <w:i w:val="0"/>
          <w:iCs w:val="0"/>
          <w:color w:val="auto"/>
          <w:sz w:val="21"/>
          <w:szCs w:val="21"/>
        </w:rPr>
        <w:tab/>
        <w:t>By entering the competition, each entrant warrants to and for the benefit of UNSW Australia that their entry is original and that they are the copyright owner in the composition as the composer of the original Score and that the Score does not infringe the copyright, trade mark or other intellectual property rights of any person.</w:t>
      </w:r>
    </w:p>
    <w:p w14:paraId="4BFB6534" w14:textId="77777777" w:rsidR="00F01BC0" w:rsidRPr="00F01BC0" w:rsidRDefault="00F01BC0" w:rsidP="00F01BC0">
      <w:pPr>
        <w:spacing w:after="240"/>
        <w:ind w:left="720" w:hanging="578"/>
        <w:rPr>
          <w:rStyle w:val="SubtleEmphasis"/>
          <w:i w:val="0"/>
          <w:iCs w:val="0"/>
          <w:color w:val="auto"/>
          <w:sz w:val="21"/>
          <w:szCs w:val="21"/>
        </w:rPr>
      </w:pPr>
      <w:r w:rsidRPr="00F01BC0">
        <w:rPr>
          <w:rStyle w:val="SubtleEmphasis"/>
          <w:i w:val="0"/>
          <w:iCs w:val="0"/>
          <w:color w:val="auto"/>
          <w:sz w:val="21"/>
          <w:szCs w:val="21"/>
        </w:rPr>
        <w:t>10.3</w:t>
      </w:r>
      <w:r w:rsidRPr="00F01BC0">
        <w:rPr>
          <w:rStyle w:val="SubtleEmphasis"/>
          <w:i w:val="0"/>
          <w:iCs w:val="0"/>
          <w:color w:val="auto"/>
          <w:sz w:val="21"/>
          <w:szCs w:val="21"/>
        </w:rPr>
        <w:tab/>
        <w:t>By entering the competition, each entrant consents to grant UNSW Australia a fee- free, royalty free, non-exclusive licence to use the Score and the entry in the following manner:</w:t>
      </w:r>
    </w:p>
    <w:p w14:paraId="06664733" w14:textId="77777777" w:rsidR="00F01BC0" w:rsidRPr="00F01BC0" w:rsidRDefault="00F01BC0" w:rsidP="00821BF3">
      <w:pPr>
        <w:spacing w:after="240"/>
        <w:ind w:left="1440" w:hanging="720"/>
        <w:rPr>
          <w:rStyle w:val="SubtleEmphasis"/>
          <w:i w:val="0"/>
          <w:iCs w:val="0"/>
          <w:color w:val="auto"/>
          <w:sz w:val="21"/>
          <w:szCs w:val="21"/>
        </w:rPr>
      </w:pPr>
      <w:r w:rsidRPr="00F01BC0">
        <w:rPr>
          <w:rStyle w:val="SubtleEmphasis"/>
          <w:i w:val="0"/>
          <w:iCs w:val="0"/>
          <w:color w:val="auto"/>
          <w:sz w:val="21"/>
          <w:szCs w:val="21"/>
        </w:rPr>
        <w:t>(a)</w:t>
      </w:r>
      <w:r w:rsidRPr="00F01BC0">
        <w:rPr>
          <w:rStyle w:val="SubtleEmphasis"/>
          <w:i w:val="0"/>
          <w:iCs w:val="0"/>
          <w:color w:val="auto"/>
          <w:sz w:val="21"/>
          <w:szCs w:val="21"/>
        </w:rPr>
        <w:tab/>
        <w:t xml:space="preserve">for an unlimited period for promotional purposes, the right for UNSW Australia to reproduce the Score and/or a sound recording of the Score on the UNSW Australia website and in any media now known or hereafter devised </w:t>
      </w:r>
      <w:proofErr w:type="gramStart"/>
      <w:r w:rsidRPr="00F01BC0">
        <w:rPr>
          <w:rStyle w:val="SubtleEmphasis"/>
          <w:i w:val="0"/>
          <w:iCs w:val="0"/>
          <w:color w:val="auto"/>
          <w:sz w:val="21"/>
          <w:szCs w:val="21"/>
        </w:rPr>
        <w:t>for the purpose of</w:t>
      </w:r>
      <w:proofErr w:type="gramEnd"/>
      <w:r w:rsidRPr="00F01BC0">
        <w:rPr>
          <w:rStyle w:val="SubtleEmphasis"/>
          <w:i w:val="0"/>
          <w:iCs w:val="0"/>
          <w:color w:val="auto"/>
          <w:sz w:val="21"/>
          <w:szCs w:val="21"/>
        </w:rPr>
        <w:t xml:space="preserve"> promoting UNSW Australia;</w:t>
      </w:r>
    </w:p>
    <w:p w14:paraId="1CC611B2" w14:textId="77777777" w:rsidR="00F01BC0" w:rsidRPr="00F01BC0" w:rsidRDefault="00F01BC0" w:rsidP="00821BF3">
      <w:pPr>
        <w:spacing w:after="240"/>
        <w:ind w:left="1440" w:hanging="720"/>
        <w:rPr>
          <w:rStyle w:val="SubtleEmphasis"/>
          <w:i w:val="0"/>
          <w:iCs w:val="0"/>
          <w:color w:val="auto"/>
          <w:sz w:val="21"/>
          <w:szCs w:val="21"/>
        </w:rPr>
      </w:pPr>
      <w:r w:rsidRPr="00F01BC0">
        <w:rPr>
          <w:rStyle w:val="SubtleEmphasis"/>
          <w:i w:val="0"/>
          <w:iCs w:val="0"/>
          <w:color w:val="auto"/>
          <w:sz w:val="21"/>
          <w:szCs w:val="21"/>
        </w:rPr>
        <w:t>(b)</w:t>
      </w:r>
      <w:r w:rsidRPr="00F01BC0">
        <w:rPr>
          <w:rStyle w:val="SubtleEmphasis"/>
          <w:i w:val="0"/>
          <w:iCs w:val="0"/>
          <w:color w:val="auto"/>
          <w:sz w:val="21"/>
          <w:szCs w:val="21"/>
        </w:rPr>
        <w:tab/>
        <w:t>for a five (5) year period from the date that the winning entry is announced for the Australia Ensemble at UNSW Australia to have the right to rehearse and perform the work in public and the right to communicate the work to the public, and</w:t>
      </w:r>
    </w:p>
    <w:p w14:paraId="75A1ACE8" w14:textId="77777777" w:rsidR="00F01BC0" w:rsidRPr="00F01BC0" w:rsidRDefault="00F01BC0" w:rsidP="00821BF3">
      <w:pPr>
        <w:spacing w:after="240"/>
        <w:ind w:left="1440" w:hanging="720"/>
        <w:rPr>
          <w:rStyle w:val="SubtleEmphasis"/>
          <w:i w:val="0"/>
          <w:iCs w:val="0"/>
          <w:color w:val="auto"/>
          <w:sz w:val="21"/>
          <w:szCs w:val="21"/>
        </w:rPr>
      </w:pPr>
      <w:r w:rsidRPr="00F01BC0">
        <w:rPr>
          <w:rStyle w:val="SubtleEmphasis"/>
          <w:i w:val="0"/>
          <w:iCs w:val="0"/>
          <w:color w:val="auto"/>
          <w:sz w:val="21"/>
          <w:szCs w:val="21"/>
        </w:rPr>
        <w:t>(c)</w:t>
      </w:r>
      <w:r w:rsidRPr="00F01BC0">
        <w:rPr>
          <w:rStyle w:val="SubtleEmphasis"/>
          <w:i w:val="0"/>
          <w:iCs w:val="0"/>
          <w:color w:val="auto"/>
          <w:sz w:val="21"/>
          <w:szCs w:val="21"/>
        </w:rPr>
        <w:tab/>
        <w:t xml:space="preserve">for a five (5) year period from the date that the winning entry is announced for the Australia Ensemble at UNSW Australia to have the right to record the work and distribute the recording. </w:t>
      </w:r>
    </w:p>
    <w:p w14:paraId="567338EA" w14:textId="77777777" w:rsidR="00F01BC0" w:rsidRPr="00821BF3" w:rsidRDefault="00F01BC0" w:rsidP="00F01BC0">
      <w:pPr>
        <w:spacing w:after="240"/>
        <w:ind w:left="142"/>
        <w:rPr>
          <w:rStyle w:val="SubtleEmphasis"/>
          <w:b/>
          <w:i w:val="0"/>
          <w:iCs w:val="0"/>
          <w:color w:val="auto"/>
          <w:sz w:val="21"/>
          <w:szCs w:val="21"/>
        </w:rPr>
      </w:pPr>
      <w:r w:rsidRPr="00821BF3">
        <w:rPr>
          <w:rStyle w:val="SubtleEmphasis"/>
          <w:b/>
          <w:i w:val="0"/>
          <w:iCs w:val="0"/>
          <w:color w:val="auto"/>
          <w:sz w:val="21"/>
          <w:szCs w:val="21"/>
        </w:rPr>
        <w:t>11.</w:t>
      </w:r>
      <w:r w:rsidRPr="00821BF3">
        <w:rPr>
          <w:rStyle w:val="SubtleEmphasis"/>
          <w:b/>
          <w:i w:val="0"/>
          <w:iCs w:val="0"/>
          <w:color w:val="auto"/>
          <w:sz w:val="21"/>
          <w:szCs w:val="21"/>
        </w:rPr>
        <w:tab/>
        <w:t>Privacy</w:t>
      </w:r>
    </w:p>
    <w:p w14:paraId="1D5B53EF" w14:textId="77777777" w:rsidR="00F01BC0" w:rsidRPr="00F01BC0" w:rsidRDefault="00F01BC0" w:rsidP="00821BF3">
      <w:pPr>
        <w:spacing w:after="240"/>
        <w:ind w:left="720" w:hanging="578"/>
        <w:rPr>
          <w:rStyle w:val="SubtleEmphasis"/>
          <w:i w:val="0"/>
          <w:iCs w:val="0"/>
          <w:color w:val="auto"/>
          <w:sz w:val="21"/>
          <w:szCs w:val="21"/>
        </w:rPr>
      </w:pPr>
      <w:r w:rsidRPr="00F01BC0">
        <w:rPr>
          <w:rStyle w:val="SubtleEmphasis"/>
          <w:i w:val="0"/>
          <w:iCs w:val="0"/>
          <w:color w:val="auto"/>
          <w:sz w:val="21"/>
          <w:szCs w:val="21"/>
        </w:rPr>
        <w:t>11.1</w:t>
      </w:r>
      <w:r w:rsidRPr="00F01BC0">
        <w:rPr>
          <w:rStyle w:val="SubtleEmphasis"/>
          <w:i w:val="0"/>
          <w:iCs w:val="0"/>
          <w:color w:val="auto"/>
          <w:sz w:val="21"/>
          <w:szCs w:val="21"/>
        </w:rPr>
        <w:tab/>
        <w:t xml:space="preserve">UNSW Australia may collect, store and use personal information </w:t>
      </w:r>
      <w:proofErr w:type="gramStart"/>
      <w:r w:rsidRPr="00F01BC0">
        <w:rPr>
          <w:rStyle w:val="SubtleEmphasis"/>
          <w:i w:val="0"/>
          <w:iCs w:val="0"/>
          <w:color w:val="auto"/>
          <w:sz w:val="21"/>
          <w:szCs w:val="21"/>
        </w:rPr>
        <w:t>in order to</w:t>
      </w:r>
      <w:proofErr w:type="gramEnd"/>
      <w:r w:rsidRPr="00F01BC0">
        <w:rPr>
          <w:rStyle w:val="SubtleEmphasis"/>
          <w:i w:val="0"/>
          <w:iCs w:val="0"/>
          <w:color w:val="auto"/>
          <w:sz w:val="21"/>
          <w:szCs w:val="21"/>
        </w:rPr>
        <w:t xml:space="preserve"> conduct the competition and for related purposes referred to in paragraph 10.3 below, and may, for this purpose, disclose such information to third parties, including but not limited to agents, contractors, prize suppliers and, as required, to Australian regulatory authorities. </w:t>
      </w:r>
    </w:p>
    <w:p w14:paraId="53AFB304" w14:textId="77777777" w:rsidR="00F01BC0" w:rsidRPr="00F01BC0" w:rsidRDefault="00F01BC0" w:rsidP="00821BF3">
      <w:pPr>
        <w:spacing w:after="240"/>
        <w:ind w:left="720" w:hanging="578"/>
        <w:rPr>
          <w:rStyle w:val="SubtleEmphasis"/>
          <w:i w:val="0"/>
          <w:iCs w:val="0"/>
          <w:color w:val="auto"/>
          <w:sz w:val="21"/>
          <w:szCs w:val="21"/>
        </w:rPr>
      </w:pPr>
      <w:r w:rsidRPr="00F01BC0">
        <w:rPr>
          <w:rStyle w:val="SubtleEmphasis"/>
          <w:i w:val="0"/>
          <w:iCs w:val="0"/>
          <w:color w:val="auto"/>
          <w:sz w:val="21"/>
          <w:szCs w:val="21"/>
        </w:rPr>
        <w:t>11.2</w:t>
      </w:r>
      <w:r w:rsidRPr="00F01BC0">
        <w:rPr>
          <w:rStyle w:val="SubtleEmphasis"/>
          <w:i w:val="0"/>
          <w:iCs w:val="0"/>
          <w:color w:val="auto"/>
          <w:sz w:val="21"/>
          <w:szCs w:val="21"/>
        </w:rPr>
        <w:tab/>
        <w:t xml:space="preserve">By entering the competition, each entrant is deemed to have expressly consented to the collection, storage, disclosure and use of their personal information for the purposes identified in these Conditions of Entry in accordance with the Privacy and Personal Information Protection Act 1998 (NSW) and all other applicable privacy legislation. </w:t>
      </w:r>
    </w:p>
    <w:p w14:paraId="16738D54" w14:textId="58D5649D" w:rsidR="00F01BC0" w:rsidRDefault="00F01BC0" w:rsidP="00821BF3">
      <w:pPr>
        <w:spacing w:after="240"/>
        <w:ind w:left="720" w:hanging="578"/>
        <w:rPr>
          <w:rStyle w:val="SubtleEmphasis"/>
          <w:i w:val="0"/>
          <w:iCs w:val="0"/>
          <w:color w:val="auto"/>
          <w:sz w:val="21"/>
          <w:szCs w:val="21"/>
        </w:rPr>
      </w:pPr>
      <w:r w:rsidRPr="00F01BC0">
        <w:rPr>
          <w:rStyle w:val="SubtleEmphasis"/>
          <w:i w:val="0"/>
          <w:iCs w:val="0"/>
          <w:color w:val="auto"/>
          <w:sz w:val="21"/>
          <w:szCs w:val="21"/>
        </w:rPr>
        <w:t>11.3</w:t>
      </w:r>
      <w:r w:rsidRPr="00F01BC0">
        <w:rPr>
          <w:rStyle w:val="SubtleEmphasis"/>
          <w:i w:val="0"/>
          <w:iCs w:val="0"/>
          <w:color w:val="auto"/>
          <w:sz w:val="21"/>
          <w:szCs w:val="21"/>
        </w:rPr>
        <w:tab/>
        <w:t xml:space="preserve">By entering the competition, each entrant acknowledges and agrees that UNSW Australia may, for an indefinite period, unless otherwise advised by the entrant in writing collect, store, disclose and use all personal information collected by UNSW Australia about the entrant in connection with this competition for promotional, marketing, publicity, research and profiling </w:t>
      </w:r>
      <w:r w:rsidRPr="00F01BC0">
        <w:rPr>
          <w:rStyle w:val="SubtleEmphasis"/>
          <w:i w:val="0"/>
          <w:iCs w:val="0"/>
          <w:color w:val="auto"/>
          <w:sz w:val="21"/>
          <w:szCs w:val="21"/>
        </w:rPr>
        <w:lastRenderedPageBreak/>
        <w:t xml:space="preserve">purposes. All such personal information will only be used in accordance with UNSW Australia’s Privacy Management Plan which may be found here: </w:t>
      </w:r>
    </w:p>
    <w:p w14:paraId="5917055B" w14:textId="6CF54473" w:rsidR="00821BF3" w:rsidRPr="00F01BC0" w:rsidRDefault="00F1184C" w:rsidP="00821BF3">
      <w:pPr>
        <w:spacing w:after="240"/>
        <w:ind w:left="720"/>
        <w:rPr>
          <w:rStyle w:val="SubtleEmphasis"/>
          <w:i w:val="0"/>
          <w:iCs w:val="0"/>
          <w:color w:val="auto"/>
          <w:sz w:val="21"/>
          <w:szCs w:val="21"/>
        </w:rPr>
      </w:pPr>
      <w:hyperlink r:id="rId8" w:history="1">
        <w:r w:rsidR="0008336E" w:rsidRPr="004E1366">
          <w:rPr>
            <w:rStyle w:val="Hyperlink"/>
            <w:sz w:val="21"/>
            <w:szCs w:val="21"/>
          </w:rPr>
          <w:t>https://www.legal.unsw.edu.au/compliance/privacy/mgtplan.html</w:t>
        </w:r>
      </w:hyperlink>
      <w:r w:rsidR="0008336E">
        <w:rPr>
          <w:rStyle w:val="SubtleEmphasis"/>
          <w:i w:val="0"/>
          <w:iCs w:val="0"/>
          <w:color w:val="auto"/>
          <w:sz w:val="21"/>
          <w:szCs w:val="21"/>
        </w:rPr>
        <w:t xml:space="preserve"> </w:t>
      </w:r>
    </w:p>
    <w:p w14:paraId="6A018011" w14:textId="77777777" w:rsidR="00F01BC0" w:rsidRPr="00F01BC0" w:rsidRDefault="00F01BC0" w:rsidP="0008336E">
      <w:pPr>
        <w:spacing w:after="240"/>
        <w:ind w:left="720" w:hanging="578"/>
        <w:rPr>
          <w:rStyle w:val="SubtleEmphasis"/>
          <w:i w:val="0"/>
          <w:iCs w:val="0"/>
          <w:color w:val="auto"/>
          <w:sz w:val="21"/>
          <w:szCs w:val="21"/>
        </w:rPr>
      </w:pPr>
      <w:r w:rsidRPr="00F01BC0">
        <w:rPr>
          <w:rStyle w:val="SubtleEmphasis"/>
          <w:i w:val="0"/>
          <w:iCs w:val="0"/>
          <w:color w:val="auto"/>
          <w:sz w:val="21"/>
          <w:szCs w:val="21"/>
        </w:rPr>
        <w:t>11.4</w:t>
      </w:r>
      <w:r w:rsidRPr="00F01BC0">
        <w:rPr>
          <w:rStyle w:val="SubtleEmphasis"/>
          <w:i w:val="0"/>
          <w:iCs w:val="0"/>
          <w:color w:val="auto"/>
          <w:sz w:val="21"/>
          <w:szCs w:val="21"/>
        </w:rPr>
        <w:tab/>
        <w:t>Entrants should direct any request to access, update, correct or withdraw consent to use their personal information to:</w:t>
      </w:r>
    </w:p>
    <w:p w14:paraId="569B00FD" w14:textId="77777777" w:rsidR="00F01BC0" w:rsidRPr="00F01BC0" w:rsidRDefault="00F01BC0" w:rsidP="00821BF3">
      <w:pPr>
        <w:spacing w:after="0"/>
        <w:ind w:left="142" w:firstLine="578"/>
        <w:rPr>
          <w:rStyle w:val="SubtleEmphasis"/>
          <w:i w:val="0"/>
          <w:iCs w:val="0"/>
          <w:color w:val="auto"/>
          <w:sz w:val="21"/>
          <w:szCs w:val="21"/>
        </w:rPr>
      </w:pPr>
      <w:r w:rsidRPr="00F01BC0">
        <w:rPr>
          <w:rStyle w:val="SubtleEmphasis"/>
          <w:i w:val="0"/>
          <w:iCs w:val="0"/>
          <w:color w:val="auto"/>
          <w:sz w:val="21"/>
          <w:szCs w:val="21"/>
        </w:rPr>
        <w:t>The Privacy Officer</w:t>
      </w:r>
    </w:p>
    <w:p w14:paraId="1381CA92" w14:textId="77777777" w:rsidR="00F01BC0" w:rsidRPr="00F01BC0" w:rsidRDefault="00F01BC0" w:rsidP="00821BF3">
      <w:pPr>
        <w:spacing w:after="0"/>
        <w:ind w:left="142" w:firstLine="578"/>
        <w:rPr>
          <w:rStyle w:val="SubtleEmphasis"/>
          <w:i w:val="0"/>
          <w:iCs w:val="0"/>
          <w:color w:val="auto"/>
          <w:sz w:val="21"/>
          <w:szCs w:val="21"/>
        </w:rPr>
      </w:pPr>
      <w:r w:rsidRPr="00F01BC0">
        <w:rPr>
          <w:rStyle w:val="SubtleEmphasis"/>
          <w:i w:val="0"/>
          <w:iCs w:val="0"/>
          <w:color w:val="auto"/>
          <w:sz w:val="21"/>
          <w:szCs w:val="21"/>
        </w:rPr>
        <w:t>UNSW Australia</w:t>
      </w:r>
    </w:p>
    <w:p w14:paraId="754502A6" w14:textId="77777777" w:rsidR="00F01BC0" w:rsidRPr="00F01BC0" w:rsidRDefault="00F01BC0" w:rsidP="00821BF3">
      <w:pPr>
        <w:spacing w:after="0"/>
        <w:ind w:left="142" w:firstLine="578"/>
        <w:rPr>
          <w:rStyle w:val="SubtleEmphasis"/>
          <w:i w:val="0"/>
          <w:iCs w:val="0"/>
          <w:color w:val="auto"/>
          <w:sz w:val="21"/>
          <w:szCs w:val="21"/>
        </w:rPr>
      </w:pPr>
      <w:r w:rsidRPr="00F01BC0">
        <w:rPr>
          <w:rStyle w:val="SubtleEmphasis"/>
          <w:i w:val="0"/>
          <w:iCs w:val="0"/>
          <w:color w:val="auto"/>
          <w:sz w:val="21"/>
          <w:szCs w:val="21"/>
        </w:rPr>
        <w:t>Sydney NSW 2052</w:t>
      </w:r>
    </w:p>
    <w:p w14:paraId="7383A2AC" w14:textId="77777777" w:rsidR="00F01BC0" w:rsidRPr="00F01BC0" w:rsidRDefault="00F01BC0" w:rsidP="00821BF3">
      <w:pPr>
        <w:spacing w:after="0"/>
        <w:ind w:left="142" w:firstLine="578"/>
        <w:rPr>
          <w:rStyle w:val="SubtleEmphasis"/>
          <w:i w:val="0"/>
          <w:iCs w:val="0"/>
          <w:color w:val="auto"/>
          <w:sz w:val="21"/>
          <w:szCs w:val="21"/>
        </w:rPr>
      </w:pPr>
      <w:r w:rsidRPr="00F01BC0">
        <w:rPr>
          <w:rStyle w:val="SubtleEmphasis"/>
          <w:i w:val="0"/>
          <w:iCs w:val="0"/>
          <w:color w:val="auto"/>
          <w:sz w:val="21"/>
          <w:szCs w:val="21"/>
        </w:rPr>
        <w:t>Phone: (02) 9385 8369</w:t>
      </w:r>
    </w:p>
    <w:p w14:paraId="7633ED19" w14:textId="5C811D62" w:rsidR="00F01BC0" w:rsidRPr="00F01BC0" w:rsidRDefault="00F01BC0" w:rsidP="00821BF3">
      <w:pPr>
        <w:spacing w:after="240"/>
        <w:ind w:left="142" w:firstLine="578"/>
        <w:rPr>
          <w:rStyle w:val="SubtleEmphasis"/>
          <w:i w:val="0"/>
          <w:iCs w:val="0"/>
          <w:color w:val="auto"/>
          <w:sz w:val="21"/>
          <w:szCs w:val="21"/>
        </w:rPr>
      </w:pPr>
      <w:r w:rsidRPr="00F01BC0">
        <w:rPr>
          <w:rStyle w:val="SubtleEmphasis"/>
          <w:i w:val="0"/>
          <w:iCs w:val="0"/>
          <w:color w:val="auto"/>
          <w:sz w:val="21"/>
          <w:szCs w:val="21"/>
        </w:rPr>
        <w:t xml:space="preserve">Email: </w:t>
      </w:r>
      <w:hyperlink r:id="rId9" w:history="1">
        <w:r w:rsidR="00821BF3" w:rsidRPr="004A59D6">
          <w:rPr>
            <w:rStyle w:val="Hyperlink"/>
            <w:sz w:val="21"/>
            <w:szCs w:val="21"/>
          </w:rPr>
          <w:t>privacy@unsw.edu.au</w:t>
        </w:r>
      </w:hyperlink>
      <w:r w:rsidR="00821BF3">
        <w:rPr>
          <w:rStyle w:val="SubtleEmphasis"/>
          <w:i w:val="0"/>
          <w:iCs w:val="0"/>
          <w:color w:val="auto"/>
          <w:sz w:val="21"/>
          <w:szCs w:val="21"/>
        </w:rPr>
        <w:t xml:space="preserve"> </w:t>
      </w:r>
      <w:r w:rsidRPr="00F01BC0">
        <w:rPr>
          <w:rStyle w:val="SubtleEmphasis"/>
          <w:i w:val="0"/>
          <w:iCs w:val="0"/>
          <w:color w:val="auto"/>
          <w:sz w:val="21"/>
          <w:szCs w:val="21"/>
        </w:rPr>
        <w:t xml:space="preserve"> </w:t>
      </w:r>
    </w:p>
    <w:p w14:paraId="411BD61D" w14:textId="77777777" w:rsidR="00F01BC0" w:rsidRPr="00821BF3" w:rsidRDefault="00F01BC0" w:rsidP="00F01BC0">
      <w:pPr>
        <w:spacing w:after="240"/>
        <w:ind w:left="142"/>
        <w:rPr>
          <w:rStyle w:val="SubtleEmphasis"/>
          <w:b/>
          <w:i w:val="0"/>
          <w:iCs w:val="0"/>
          <w:color w:val="auto"/>
          <w:sz w:val="21"/>
          <w:szCs w:val="21"/>
        </w:rPr>
      </w:pPr>
      <w:r w:rsidRPr="00821BF3">
        <w:rPr>
          <w:rStyle w:val="SubtleEmphasis"/>
          <w:b/>
          <w:i w:val="0"/>
          <w:iCs w:val="0"/>
          <w:color w:val="auto"/>
          <w:sz w:val="21"/>
          <w:szCs w:val="21"/>
        </w:rPr>
        <w:t>12.</w:t>
      </w:r>
      <w:r w:rsidRPr="00821BF3">
        <w:rPr>
          <w:rStyle w:val="SubtleEmphasis"/>
          <w:b/>
          <w:i w:val="0"/>
          <w:iCs w:val="0"/>
          <w:color w:val="auto"/>
          <w:sz w:val="21"/>
          <w:szCs w:val="21"/>
        </w:rPr>
        <w:tab/>
        <w:t>Contact details</w:t>
      </w:r>
    </w:p>
    <w:p w14:paraId="63F1DE17" w14:textId="77777777" w:rsidR="00F01BC0" w:rsidRPr="00F01BC0" w:rsidRDefault="00F01BC0" w:rsidP="00F01BC0">
      <w:pPr>
        <w:spacing w:after="240"/>
        <w:ind w:left="142"/>
        <w:rPr>
          <w:rStyle w:val="SubtleEmphasis"/>
          <w:i w:val="0"/>
          <w:iCs w:val="0"/>
          <w:color w:val="auto"/>
          <w:sz w:val="21"/>
          <w:szCs w:val="21"/>
        </w:rPr>
      </w:pPr>
      <w:r w:rsidRPr="00F01BC0">
        <w:rPr>
          <w:rStyle w:val="SubtleEmphasis"/>
          <w:i w:val="0"/>
          <w:iCs w:val="0"/>
          <w:color w:val="auto"/>
          <w:sz w:val="21"/>
          <w:szCs w:val="21"/>
        </w:rPr>
        <w:t>12.1</w:t>
      </w:r>
      <w:r w:rsidRPr="00F01BC0">
        <w:rPr>
          <w:rStyle w:val="SubtleEmphasis"/>
          <w:i w:val="0"/>
          <w:iCs w:val="0"/>
          <w:color w:val="auto"/>
          <w:sz w:val="21"/>
          <w:szCs w:val="21"/>
        </w:rPr>
        <w:tab/>
        <w:t>Enquiries about this competition should be directed to:</w:t>
      </w:r>
    </w:p>
    <w:p w14:paraId="09C43AEE" w14:textId="468BFB9D" w:rsidR="00F01BC0" w:rsidRPr="00F01BC0" w:rsidRDefault="0008336E" w:rsidP="00821BF3">
      <w:pPr>
        <w:spacing w:after="0"/>
        <w:ind w:left="142" w:firstLine="578"/>
        <w:rPr>
          <w:rStyle w:val="SubtleEmphasis"/>
          <w:i w:val="0"/>
          <w:iCs w:val="0"/>
          <w:color w:val="auto"/>
          <w:sz w:val="21"/>
          <w:szCs w:val="21"/>
        </w:rPr>
      </w:pPr>
      <w:r>
        <w:rPr>
          <w:rStyle w:val="SubtleEmphasis"/>
          <w:i w:val="0"/>
          <w:iCs w:val="0"/>
          <w:color w:val="auto"/>
          <w:sz w:val="21"/>
          <w:szCs w:val="21"/>
        </w:rPr>
        <w:t>School of the Arts and Media</w:t>
      </w:r>
    </w:p>
    <w:p w14:paraId="48157C00" w14:textId="77777777" w:rsidR="00F01BC0" w:rsidRPr="00F01BC0" w:rsidRDefault="00F01BC0" w:rsidP="00821BF3">
      <w:pPr>
        <w:spacing w:after="0"/>
        <w:ind w:left="142" w:firstLine="578"/>
        <w:rPr>
          <w:rStyle w:val="SubtleEmphasis"/>
          <w:i w:val="0"/>
          <w:iCs w:val="0"/>
          <w:color w:val="auto"/>
          <w:sz w:val="21"/>
          <w:szCs w:val="21"/>
        </w:rPr>
      </w:pPr>
      <w:r w:rsidRPr="00F01BC0">
        <w:rPr>
          <w:rStyle w:val="SubtleEmphasis"/>
          <w:i w:val="0"/>
          <w:iCs w:val="0"/>
          <w:color w:val="auto"/>
          <w:sz w:val="21"/>
          <w:szCs w:val="21"/>
        </w:rPr>
        <w:t>UNSW Australia</w:t>
      </w:r>
    </w:p>
    <w:p w14:paraId="7B42E709" w14:textId="03409247" w:rsidR="00F01BC0" w:rsidRPr="00F01BC0" w:rsidRDefault="00F01BC0" w:rsidP="00821BF3">
      <w:pPr>
        <w:spacing w:after="0"/>
        <w:ind w:left="142" w:firstLine="578"/>
        <w:rPr>
          <w:rStyle w:val="SubtleEmphasis"/>
          <w:i w:val="0"/>
          <w:iCs w:val="0"/>
          <w:color w:val="auto"/>
          <w:sz w:val="21"/>
          <w:szCs w:val="21"/>
        </w:rPr>
      </w:pPr>
      <w:r w:rsidRPr="00F01BC0">
        <w:rPr>
          <w:rStyle w:val="SubtleEmphasis"/>
          <w:i w:val="0"/>
          <w:iCs w:val="0"/>
          <w:color w:val="auto"/>
          <w:sz w:val="21"/>
          <w:szCs w:val="21"/>
        </w:rPr>
        <w:t>Telephone: 02 9385</w:t>
      </w:r>
      <w:r w:rsidR="0008336E">
        <w:rPr>
          <w:rStyle w:val="SubtleEmphasis"/>
          <w:i w:val="0"/>
          <w:iCs w:val="0"/>
          <w:color w:val="auto"/>
          <w:sz w:val="21"/>
          <w:szCs w:val="21"/>
        </w:rPr>
        <w:t xml:space="preserve"> 4856</w:t>
      </w:r>
    </w:p>
    <w:p w14:paraId="252EA137" w14:textId="48EF7B90" w:rsidR="00F01BC0" w:rsidRPr="00EA450A" w:rsidRDefault="00F01BC0" w:rsidP="00821BF3">
      <w:pPr>
        <w:spacing w:after="240"/>
        <w:ind w:left="142" w:firstLine="578"/>
        <w:rPr>
          <w:rStyle w:val="SubtleEmphasis"/>
          <w:i w:val="0"/>
          <w:iCs w:val="0"/>
          <w:color w:val="auto"/>
          <w:sz w:val="21"/>
          <w:szCs w:val="21"/>
        </w:rPr>
      </w:pPr>
      <w:r w:rsidRPr="00F01BC0">
        <w:rPr>
          <w:rStyle w:val="SubtleEmphasis"/>
          <w:i w:val="0"/>
          <w:iCs w:val="0"/>
          <w:color w:val="auto"/>
          <w:sz w:val="21"/>
          <w:szCs w:val="21"/>
        </w:rPr>
        <w:t xml:space="preserve">Email: </w:t>
      </w:r>
      <w:hyperlink r:id="rId10" w:history="1">
        <w:r w:rsidR="0008336E" w:rsidRPr="004E1366">
          <w:rPr>
            <w:rStyle w:val="Hyperlink"/>
            <w:sz w:val="21"/>
            <w:szCs w:val="21"/>
          </w:rPr>
          <w:t>sam@unsw.edu.au</w:t>
        </w:r>
      </w:hyperlink>
      <w:r w:rsidR="0008336E">
        <w:rPr>
          <w:rStyle w:val="SubtleEmphasis"/>
          <w:i w:val="0"/>
          <w:iCs w:val="0"/>
          <w:color w:val="auto"/>
          <w:sz w:val="21"/>
          <w:szCs w:val="21"/>
        </w:rPr>
        <w:t xml:space="preserve"> </w:t>
      </w:r>
      <w:r w:rsidR="00821BF3">
        <w:rPr>
          <w:rStyle w:val="SubtleEmphasis"/>
          <w:i w:val="0"/>
          <w:iCs w:val="0"/>
          <w:color w:val="auto"/>
          <w:sz w:val="21"/>
          <w:szCs w:val="21"/>
        </w:rPr>
        <w:t xml:space="preserve"> </w:t>
      </w:r>
    </w:p>
    <w:sectPr w:rsidR="00F01BC0" w:rsidRPr="00EA450A" w:rsidSect="0071773E">
      <w:headerReference w:type="even" r:id="rId11"/>
      <w:headerReference w:type="default" r:id="rId12"/>
      <w:footerReference w:type="even" r:id="rId13"/>
      <w:footerReference w:type="default" r:id="rId14"/>
      <w:headerReference w:type="first" r:id="rId15"/>
      <w:footerReference w:type="first" r:id="rId16"/>
      <w:pgSz w:w="11906" w:h="16838"/>
      <w:pgMar w:top="182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ABB24" w14:textId="77777777" w:rsidR="00576F4F" w:rsidRDefault="00576F4F" w:rsidP="00360215">
      <w:pPr>
        <w:spacing w:after="0" w:line="240" w:lineRule="auto"/>
      </w:pPr>
      <w:r>
        <w:separator/>
      </w:r>
    </w:p>
  </w:endnote>
  <w:endnote w:type="continuationSeparator" w:id="0">
    <w:p w14:paraId="4345BC1C" w14:textId="77777777" w:rsidR="00576F4F" w:rsidRDefault="00576F4F"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4066" w14:textId="77777777" w:rsidR="005C3AB1" w:rsidRDefault="005C3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DBB2" w14:textId="62073BFF" w:rsidR="00821BF3" w:rsidRPr="00AB7017" w:rsidRDefault="00821BF3" w:rsidP="00821BF3">
    <w:pPr>
      <w:pStyle w:val="Footer"/>
      <w:jc w:val="right"/>
    </w:pPr>
    <w:r>
      <w:t xml:space="preserve">Johnathan Blakeman </w:t>
    </w:r>
    <w:r w:rsidRPr="00AB7017">
      <w:t xml:space="preserve">National Composition Competition </w:t>
    </w:r>
    <w:r w:rsidR="000B14AE">
      <w:t xml:space="preserve">Terms and </w:t>
    </w:r>
    <w:r w:rsidRPr="00AB7017">
      <w:t>Conditions</w:t>
    </w:r>
    <w:r>
      <w:tab/>
    </w:r>
    <w:r>
      <w:tab/>
    </w:r>
  </w:p>
  <w:p w14:paraId="42DCF4BB" w14:textId="77777777" w:rsidR="00360215" w:rsidRDefault="007D7039" w:rsidP="00232626">
    <w:pPr>
      <w:pStyle w:val="Footeroption"/>
      <w:tabs>
        <w:tab w:val="right" w:pos="9026"/>
      </w:tabs>
    </w:pPr>
    <w:r>
      <w:rPr>
        <w:noProof/>
      </w:rPr>
      <mc:AlternateContent>
        <mc:Choice Requires="wps">
          <w:drawing>
            <wp:anchor distT="0" distB="0" distL="114300" distR="114300" simplePos="0" relativeHeight="251658752" behindDoc="1" locked="0" layoutInCell="1" allowOverlap="1" wp14:anchorId="5A89DA63" wp14:editId="758BE480">
              <wp:simplePos x="0" y="0"/>
              <wp:positionH relativeFrom="column">
                <wp:posOffset>5275580</wp:posOffset>
              </wp:positionH>
              <wp:positionV relativeFrom="paragraph">
                <wp:posOffset>-67310</wp:posOffset>
              </wp:positionV>
              <wp:extent cx="567690" cy="249555"/>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90" cy="249555"/>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2EE00139" w14:textId="77777777" w:rsidR="00232626" w:rsidRPr="005C3AB1" w:rsidRDefault="00F724CB" w:rsidP="00232626">
                          <w:pPr>
                            <w:pStyle w:val="Footeroption"/>
                            <w:rPr>
                              <w:color w:val="FFFFFF"/>
                              <w:szCs w:val="16"/>
                            </w:rPr>
                          </w:pPr>
                          <w:r w:rsidRPr="005C3AB1">
                            <w:rPr>
                              <w:noProof/>
                              <w:color w:val="FFFFFF"/>
                              <w:szCs w:val="16"/>
                              <w:lang w:eastAsia="en-AU"/>
                            </w:rPr>
                            <w:fldChar w:fldCharType="begin"/>
                          </w:r>
                          <w:r w:rsidR="00232626" w:rsidRPr="005C3AB1">
                            <w:rPr>
                              <w:noProof/>
                              <w:color w:val="FFFFFF"/>
                              <w:szCs w:val="16"/>
                              <w:lang w:eastAsia="en-AU"/>
                            </w:rPr>
                            <w:instrText xml:space="preserve"> PAGE   \* MERGEFORMAT </w:instrText>
                          </w:r>
                          <w:r w:rsidRPr="005C3AB1">
                            <w:rPr>
                              <w:noProof/>
                              <w:color w:val="FFFFFF"/>
                              <w:szCs w:val="16"/>
                              <w:lang w:eastAsia="en-AU"/>
                            </w:rPr>
                            <w:fldChar w:fldCharType="separate"/>
                          </w:r>
                          <w:r w:rsidR="00EE0080" w:rsidRPr="005C3AB1">
                            <w:rPr>
                              <w:noProof/>
                              <w:color w:val="FFFFFF"/>
                              <w:szCs w:val="16"/>
                              <w:lang w:eastAsia="en-AU"/>
                            </w:rPr>
                            <w:t>2</w:t>
                          </w:r>
                          <w:r w:rsidRPr="005C3AB1">
                            <w:rPr>
                              <w:noProof/>
                              <w:color w:val="FFFFFF"/>
                              <w:szCs w:val="16"/>
                              <w:lang w:eastAsia="en-AU"/>
                            </w:rPr>
                            <w:fldChar w:fldCharType="end"/>
                          </w:r>
                        </w:p>
                        <w:p w14:paraId="629BC225"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9DA63" id="Rectangle 19" o:spid="_x0000_s1026" style="position:absolute;margin-left:415.4pt;margin-top:-5.3pt;width:44.7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" fillcolor="#595959" stroked="f" strokecolor="#5a5a5a [2109]">
              <v:path arrowok="t"/>
              <v:textbox>
                <w:txbxContent>
                  <w:p w14:paraId="2EE00139" w14:textId="77777777" w:rsidR="00232626" w:rsidRPr="005C3AB1" w:rsidRDefault="00F724CB" w:rsidP="00232626">
                    <w:pPr>
                      <w:pStyle w:val="Footeroption"/>
                      <w:rPr>
                        <w:color w:val="FFFFFF"/>
                        <w:szCs w:val="16"/>
                      </w:rPr>
                    </w:pPr>
                    <w:r w:rsidRPr="005C3AB1">
                      <w:rPr>
                        <w:noProof/>
                        <w:color w:val="FFFFFF"/>
                        <w:szCs w:val="16"/>
                        <w:lang w:eastAsia="en-AU"/>
                      </w:rPr>
                      <w:fldChar w:fldCharType="begin"/>
                    </w:r>
                    <w:r w:rsidR="00232626" w:rsidRPr="005C3AB1">
                      <w:rPr>
                        <w:noProof/>
                        <w:color w:val="FFFFFF"/>
                        <w:szCs w:val="16"/>
                        <w:lang w:eastAsia="en-AU"/>
                      </w:rPr>
                      <w:instrText xml:space="preserve"> PAGE   \* MERGEFORMAT </w:instrText>
                    </w:r>
                    <w:r w:rsidRPr="005C3AB1">
                      <w:rPr>
                        <w:noProof/>
                        <w:color w:val="FFFFFF"/>
                        <w:szCs w:val="16"/>
                        <w:lang w:eastAsia="en-AU"/>
                      </w:rPr>
                      <w:fldChar w:fldCharType="separate"/>
                    </w:r>
                    <w:r w:rsidR="00EE0080" w:rsidRPr="005C3AB1">
                      <w:rPr>
                        <w:noProof/>
                        <w:color w:val="FFFFFF"/>
                        <w:szCs w:val="16"/>
                        <w:lang w:eastAsia="en-AU"/>
                      </w:rPr>
                      <w:t>2</w:t>
                    </w:r>
                    <w:r w:rsidRPr="005C3AB1">
                      <w:rPr>
                        <w:noProof/>
                        <w:color w:val="FFFFFF"/>
                        <w:szCs w:val="16"/>
                        <w:lang w:eastAsia="en-AU"/>
                      </w:rPr>
                      <w:fldChar w:fldCharType="end"/>
                    </w:r>
                  </w:p>
                  <w:p w14:paraId="629BC225" w14:textId="77777777" w:rsidR="00232626" w:rsidRDefault="00232626" w:rsidP="00232626"/>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D10F" w14:textId="77777777" w:rsidR="00EA450A" w:rsidRPr="00232626" w:rsidRDefault="007D7039" w:rsidP="00232626">
    <w:pPr>
      <w:pStyle w:val="Footeroption"/>
      <w:tabs>
        <w:tab w:val="right" w:pos="9026"/>
      </w:tabs>
    </w:pPr>
    <w:r>
      <w:rPr>
        <w:noProof/>
      </w:rPr>
      <mc:AlternateContent>
        <mc:Choice Requires="wps">
          <w:drawing>
            <wp:anchor distT="0" distB="0" distL="114300" distR="114300" simplePos="0" relativeHeight="251657728" behindDoc="1" locked="0" layoutInCell="1" allowOverlap="1" wp14:anchorId="2D191C5A" wp14:editId="37616803">
              <wp:simplePos x="0" y="0"/>
              <wp:positionH relativeFrom="column">
                <wp:posOffset>5619750</wp:posOffset>
              </wp:positionH>
              <wp:positionV relativeFrom="paragraph">
                <wp:posOffset>-62230</wp:posOffset>
              </wp:positionV>
              <wp:extent cx="567690" cy="249555"/>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90" cy="249555"/>
                      </a:xfrm>
                      <a:prstGeom prst="rect">
                        <a:avLst/>
                      </a:prstGeom>
                      <a:noFill/>
                      <a:ln>
                        <a:noFill/>
                      </a:ln>
                      <a:extLst/>
                    </wps:spPr>
                    <wps:txbx>
                      <w:txbxContent>
                        <w:p w14:paraId="50ACB027"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EE0080">
                            <w:rPr>
                              <w:noProof/>
                              <w:szCs w:val="16"/>
                              <w:lang w:eastAsia="en-AU"/>
                            </w:rPr>
                            <w:t>1</w:t>
                          </w:r>
                          <w:r w:rsidRPr="004A06B7">
                            <w:rPr>
                              <w:noProof/>
                              <w:szCs w:val="16"/>
                              <w:lang w:eastAsia="en-AU"/>
                            </w:rPr>
                            <w:fldChar w:fldCharType="end"/>
                          </w:r>
                        </w:p>
                        <w:p w14:paraId="0BEEA947" w14:textId="77777777" w:rsidR="00232626" w:rsidRPr="005C3AB1" w:rsidRDefault="00232626" w:rsidP="004A06B7">
                          <w:pPr>
                            <w:jc w:val="center"/>
                            <w:rPr>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91C5A" id="Rectangle 17" o:spid="_x0000_s1029" style="position:absolute;margin-left:442.5pt;margin-top:-4.9pt;width:44.7pt;height:1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" filled="f" stroked="f">
              <v:textbox>
                <w:txbxContent>
                  <w:p w14:paraId="50ACB027"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EE0080">
                      <w:rPr>
                        <w:noProof/>
                        <w:szCs w:val="16"/>
                        <w:lang w:eastAsia="en-AU"/>
                      </w:rPr>
                      <w:t>1</w:t>
                    </w:r>
                    <w:r w:rsidRPr="004A06B7">
                      <w:rPr>
                        <w:noProof/>
                        <w:szCs w:val="16"/>
                        <w:lang w:eastAsia="en-AU"/>
                      </w:rPr>
                      <w:fldChar w:fldCharType="end"/>
                    </w:r>
                  </w:p>
                  <w:p w14:paraId="0BEEA947" w14:textId="77777777" w:rsidR="00232626" w:rsidRPr="005C3AB1" w:rsidRDefault="00232626" w:rsidP="004A06B7">
                    <w:pPr>
                      <w:jc w:val="center"/>
                      <w:rPr>
                        <w:color w:val="595959"/>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C2D7B" w14:textId="77777777" w:rsidR="00576F4F" w:rsidRDefault="00576F4F" w:rsidP="00360215">
      <w:pPr>
        <w:spacing w:after="0" w:line="240" w:lineRule="auto"/>
      </w:pPr>
      <w:r>
        <w:separator/>
      </w:r>
    </w:p>
  </w:footnote>
  <w:footnote w:type="continuationSeparator" w:id="0">
    <w:p w14:paraId="6F7C276B" w14:textId="77777777" w:rsidR="00576F4F" w:rsidRDefault="00576F4F"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CC98" w14:textId="77777777" w:rsidR="005C3AB1" w:rsidRDefault="005C3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5166" w14:textId="77777777" w:rsidR="005C3AB1" w:rsidRDefault="005C3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1BA7A" w14:textId="77777777" w:rsidR="00EA450A" w:rsidRDefault="007D7039" w:rsidP="00EA450A">
    <w:pPr>
      <w:pStyle w:val="Header"/>
    </w:pPr>
    <w:r>
      <w:rPr>
        <w:noProof/>
      </w:rPr>
      <w:drawing>
        <wp:anchor distT="0" distB="0" distL="114300" distR="114300" simplePos="0" relativeHeight="251655680" behindDoc="1" locked="0" layoutInCell="1" allowOverlap="1" wp14:anchorId="12C9E8DB" wp14:editId="66F6D1D4">
          <wp:simplePos x="0" y="0"/>
          <wp:positionH relativeFrom="margin">
            <wp:posOffset>-539115</wp:posOffset>
          </wp:positionH>
          <wp:positionV relativeFrom="margin">
            <wp:posOffset>-1965765</wp:posOffset>
          </wp:positionV>
          <wp:extent cx="2743200" cy="1778000"/>
          <wp:effectExtent l="0" t="0" r="0" b="0"/>
          <wp:wrapSquare wrapText="bothSides"/>
          <wp:docPr id="3" name="Picture 13" descr="/Volumes/MS/All Staff/Branding/Branding - Australias Global University/Logo 2016/Templates/Bands and Tagline/A4_portrait Sydne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Volumes/MS/All Staff/Branding/Branding - Australias Global University/Logo 2016/Templates/Bands and Tagline/A4_portrait Sydney.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BBF40" w14:textId="77777777" w:rsidR="00EA450A" w:rsidRDefault="00EA450A" w:rsidP="00EA450A">
    <w:pPr>
      <w:pStyle w:val="Header"/>
    </w:pPr>
  </w:p>
  <w:p w14:paraId="1BC4C76E" w14:textId="4E71E02F" w:rsidR="00EA450A" w:rsidRDefault="00F01BC0" w:rsidP="00EA450A">
    <w:pPr>
      <w:pStyle w:val="Header"/>
    </w:pPr>
    <w:r>
      <w:rPr>
        <w:noProof/>
      </w:rPr>
      <mc:AlternateContent>
        <mc:Choice Requires="wps">
          <w:drawing>
            <wp:anchor distT="0" distB="0" distL="114300" distR="114300" simplePos="0" relativeHeight="251656704" behindDoc="0" locked="0" layoutInCell="1" allowOverlap="1" wp14:anchorId="25DC9BAB" wp14:editId="4C290C38">
              <wp:simplePos x="0" y="0"/>
              <wp:positionH relativeFrom="column">
                <wp:posOffset>2429510</wp:posOffset>
              </wp:positionH>
              <wp:positionV relativeFrom="paragraph">
                <wp:posOffset>82550</wp:posOffset>
              </wp:positionV>
              <wp:extent cx="4315137" cy="327025"/>
              <wp:effectExtent l="0" t="0" r="3175" b="317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5137"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2EEC" w14:textId="54BA15C2" w:rsidR="00075653" w:rsidRPr="002560B6" w:rsidRDefault="00F01BC0" w:rsidP="00075653">
                          <w:pPr>
                            <w:spacing w:after="0" w:line="240" w:lineRule="auto"/>
                            <w:rPr>
                              <w:rFonts w:ascii="Sommet" w:hAnsi="Sommet"/>
                              <w:sz w:val="31"/>
                              <w:szCs w:val="31"/>
                              <w:lang w:val="en-US"/>
                            </w:rPr>
                          </w:pPr>
                          <w:r w:rsidRPr="00F01BC0">
                            <w:rPr>
                              <w:rFonts w:ascii="Sommet" w:hAnsi="Sommet"/>
                              <w:sz w:val="31"/>
                              <w:szCs w:val="31"/>
                              <w:lang w:val="en-US"/>
                            </w:rPr>
                            <w:t>Faculty of Arts and Social Sciences</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C9BAB" id="_x0000_t202" coordsize="21600,21600" o:spt="202" path="m,l,21600r21600,l21600,xe">
              <v:stroke joinstyle="miter"/>
              <v:path gradientshapeok="t" o:connecttype="rect"/>
            </v:shapetype>
            <v:shape id="Text Box 24" o:spid="_x0000_s1027" type="#_x0000_t202" style="position:absolute;margin-left:191.3pt;margin-top:6.5pt;width:339.75pt;height:2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" filled="f" stroked="f">
              <v:path arrowok="t"/>
              <v:textbox inset="0,0,0,0">
                <w:txbxContent>
                  <w:p w14:paraId="55AB2EEC" w14:textId="54BA15C2" w:rsidR="00075653" w:rsidRPr="002560B6" w:rsidRDefault="00F01BC0" w:rsidP="00075653">
                    <w:pPr>
                      <w:spacing w:after="0" w:line="240" w:lineRule="auto"/>
                      <w:rPr>
                        <w:rFonts w:ascii="Sommet" w:hAnsi="Sommet"/>
                        <w:sz w:val="31"/>
                        <w:szCs w:val="31"/>
                        <w:lang w:val="en-US"/>
                      </w:rPr>
                    </w:pPr>
                    <w:r w:rsidRPr="00F01BC0">
                      <w:rPr>
                        <w:rFonts w:ascii="Sommet" w:hAnsi="Sommet"/>
                        <w:sz w:val="31"/>
                        <w:szCs w:val="31"/>
                        <w:lang w:val="en-US"/>
                      </w:rPr>
                      <w:t>Faculty of Arts and Social Sciences</w:t>
                    </w:r>
                  </w:p>
                </w:txbxContent>
              </v:textbox>
            </v:shape>
          </w:pict>
        </mc:Fallback>
      </mc:AlternateContent>
    </w:r>
  </w:p>
  <w:p w14:paraId="67237DE2" w14:textId="6C7137AD" w:rsidR="00EA450A" w:rsidRDefault="0071773E" w:rsidP="00EA450A">
    <w:pPr>
      <w:pStyle w:val="Header"/>
    </w:pPr>
    <w:r>
      <w:rPr>
        <w:noProof/>
      </w:rPr>
      <mc:AlternateContent>
        <mc:Choice Requires="wps">
          <w:drawing>
            <wp:anchor distT="0" distB="0" distL="114300" distR="114300" simplePos="0" relativeHeight="251659776" behindDoc="1" locked="1" layoutInCell="0" allowOverlap="1" wp14:anchorId="66AD51C0" wp14:editId="222629AA">
              <wp:simplePos x="0" y="0"/>
              <wp:positionH relativeFrom="column">
                <wp:posOffset>2425700</wp:posOffset>
              </wp:positionH>
              <wp:positionV relativeFrom="page">
                <wp:posOffset>905510</wp:posOffset>
              </wp:positionV>
              <wp:extent cx="4294505" cy="1060450"/>
              <wp:effectExtent l="0" t="0" r="10795" b="63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4505"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1997C" w14:textId="77777777" w:rsidR="00F01BC0" w:rsidRDefault="00F01BC0" w:rsidP="00075653">
                          <w:pPr>
                            <w:spacing w:after="0" w:line="240" w:lineRule="auto"/>
                            <w:rPr>
                              <w:rFonts w:ascii="Sommet" w:hAnsi="Sommet"/>
                              <w:sz w:val="36"/>
                              <w:szCs w:val="36"/>
                              <w:lang w:val="en-US"/>
                            </w:rPr>
                          </w:pPr>
                        </w:p>
                        <w:p w14:paraId="2D6CA94E" w14:textId="77777777" w:rsidR="00F01BC0" w:rsidRPr="00F01BC0" w:rsidRDefault="00F01BC0" w:rsidP="00075653">
                          <w:pPr>
                            <w:spacing w:after="0" w:line="240" w:lineRule="auto"/>
                            <w:rPr>
                              <w:rFonts w:ascii="Sommet" w:hAnsi="Sommet"/>
                              <w:sz w:val="40"/>
                              <w:szCs w:val="36"/>
                              <w:lang w:val="en-US"/>
                            </w:rPr>
                          </w:pPr>
                          <w:r w:rsidRPr="00F01BC0">
                            <w:rPr>
                              <w:rFonts w:ascii="Sommet" w:hAnsi="Sommet"/>
                              <w:sz w:val="40"/>
                              <w:szCs w:val="36"/>
                              <w:lang w:val="en-US"/>
                            </w:rPr>
                            <w:t xml:space="preserve">Jonathan Blakeman National </w:t>
                          </w:r>
                        </w:p>
                        <w:p w14:paraId="18E360F3" w14:textId="5961C614" w:rsidR="0071773E" w:rsidRPr="00F01BC0" w:rsidRDefault="00F01BC0" w:rsidP="00075653">
                          <w:pPr>
                            <w:spacing w:after="0" w:line="240" w:lineRule="auto"/>
                            <w:rPr>
                              <w:rFonts w:ascii="Sommet" w:hAnsi="Sommet"/>
                              <w:sz w:val="40"/>
                              <w:szCs w:val="36"/>
                              <w:lang w:val="en-US"/>
                            </w:rPr>
                          </w:pPr>
                          <w:r w:rsidRPr="00F01BC0">
                            <w:rPr>
                              <w:rFonts w:ascii="Sommet" w:hAnsi="Sommet"/>
                              <w:sz w:val="40"/>
                              <w:szCs w:val="36"/>
                              <w:lang w:val="en-US"/>
                            </w:rPr>
                            <w:t xml:space="preserve">Composition Competition </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D51C0" id="Text Box 23" o:spid="_x0000_s1028" type="#_x0000_t202" style="position:absolute;margin-left:191pt;margin-top:71.3pt;width:338.15pt;height: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" o:allowincell="f" filled="f" stroked="f">
              <v:path arrowok="t"/>
              <v:textbox inset="0,0,0,0">
                <w:txbxContent>
                  <w:p w14:paraId="2571997C" w14:textId="77777777" w:rsidR="00F01BC0" w:rsidRDefault="00F01BC0" w:rsidP="00075653">
                    <w:pPr>
                      <w:spacing w:after="0" w:line="240" w:lineRule="auto"/>
                      <w:rPr>
                        <w:rFonts w:ascii="Sommet" w:hAnsi="Sommet"/>
                        <w:sz w:val="36"/>
                        <w:szCs w:val="36"/>
                        <w:lang w:val="en-US"/>
                      </w:rPr>
                    </w:pPr>
                  </w:p>
                  <w:p w14:paraId="2D6CA94E" w14:textId="77777777" w:rsidR="00F01BC0" w:rsidRPr="00F01BC0" w:rsidRDefault="00F01BC0" w:rsidP="00075653">
                    <w:pPr>
                      <w:spacing w:after="0" w:line="240" w:lineRule="auto"/>
                      <w:rPr>
                        <w:rFonts w:ascii="Sommet" w:hAnsi="Sommet"/>
                        <w:sz w:val="40"/>
                        <w:szCs w:val="36"/>
                        <w:lang w:val="en-US"/>
                      </w:rPr>
                    </w:pPr>
                    <w:r w:rsidRPr="00F01BC0">
                      <w:rPr>
                        <w:rFonts w:ascii="Sommet" w:hAnsi="Sommet"/>
                        <w:sz w:val="40"/>
                        <w:szCs w:val="36"/>
                        <w:lang w:val="en-US"/>
                      </w:rPr>
                      <w:t xml:space="preserve">Jonathan Blakeman National </w:t>
                    </w:r>
                  </w:p>
                  <w:p w14:paraId="18E360F3" w14:textId="5961C614" w:rsidR="0071773E" w:rsidRPr="00F01BC0" w:rsidRDefault="00F01BC0" w:rsidP="00075653">
                    <w:pPr>
                      <w:spacing w:after="0" w:line="240" w:lineRule="auto"/>
                      <w:rPr>
                        <w:rFonts w:ascii="Sommet" w:hAnsi="Sommet"/>
                        <w:sz w:val="40"/>
                        <w:szCs w:val="36"/>
                        <w:lang w:val="en-US"/>
                      </w:rPr>
                    </w:pPr>
                    <w:r w:rsidRPr="00F01BC0">
                      <w:rPr>
                        <w:rFonts w:ascii="Sommet" w:hAnsi="Sommet"/>
                        <w:sz w:val="40"/>
                        <w:szCs w:val="36"/>
                        <w:lang w:val="en-US"/>
                      </w:rPr>
                      <w:t xml:space="preserve">Composition Competition </w:t>
                    </w:r>
                  </w:p>
                </w:txbxContent>
              </v:textbox>
              <w10:wrap anchory="page"/>
              <w10:anchorlock/>
            </v:shape>
          </w:pict>
        </mc:Fallback>
      </mc:AlternateContent>
    </w:r>
  </w:p>
  <w:p w14:paraId="57A12669" w14:textId="77777777" w:rsidR="00EA450A" w:rsidRDefault="00EA450A" w:rsidP="00EA450A">
    <w:pPr>
      <w:pStyle w:val="Header"/>
    </w:pPr>
  </w:p>
  <w:p w14:paraId="5C4B65C8" w14:textId="77777777" w:rsidR="00EA450A" w:rsidRDefault="00EA450A" w:rsidP="00EA450A">
    <w:pPr>
      <w:pStyle w:val="Header"/>
    </w:pPr>
  </w:p>
  <w:p w14:paraId="538C891D" w14:textId="77777777" w:rsidR="00EA450A" w:rsidRDefault="00EA450A" w:rsidP="00EA450A">
    <w:pPr>
      <w:pStyle w:val="Header"/>
    </w:pPr>
  </w:p>
  <w:p w14:paraId="5175071C" w14:textId="77777777" w:rsidR="00EA450A" w:rsidRDefault="00EA450A" w:rsidP="00EA450A">
    <w:pPr>
      <w:pStyle w:val="Header"/>
    </w:pPr>
  </w:p>
  <w:p w14:paraId="119E9464" w14:textId="77777777" w:rsidR="00EA450A" w:rsidRDefault="00EA450A" w:rsidP="00EA450A">
    <w:pPr>
      <w:pStyle w:val="Header"/>
    </w:pPr>
  </w:p>
  <w:p w14:paraId="0BAF844B" w14:textId="77777777" w:rsidR="00EA450A" w:rsidRDefault="00EA450A" w:rsidP="00EA450A">
    <w:pPr>
      <w:pStyle w:val="Header"/>
    </w:pPr>
  </w:p>
  <w:p w14:paraId="6772DB0E" w14:textId="77777777" w:rsidR="00EA450A" w:rsidRDefault="00EA450A">
    <w:pPr>
      <w:pStyle w:val="Header"/>
    </w:pPr>
  </w:p>
  <w:p w14:paraId="3C4A8F90" w14:textId="77777777" w:rsidR="0071773E" w:rsidRDefault="007177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6145"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2E"/>
    <w:rsid w:val="000267FB"/>
    <w:rsid w:val="00075653"/>
    <w:rsid w:val="0008336E"/>
    <w:rsid w:val="000A41A2"/>
    <w:rsid w:val="000B14AE"/>
    <w:rsid w:val="00146F79"/>
    <w:rsid w:val="001809C4"/>
    <w:rsid w:val="001859C9"/>
    <w:rsid w:val="001A3CDA"/>
    <w:rsid w:val="001C5924"/>
    <w:rsid w:val="00232626"/>
    <w:rsid w:val="0026701D"/>
    <w:rsid w:val="002729AF"/>
    <w:rsid w:val="00295DD0"/>
    <w:rsid w:val="002B5971"/>
    <w:rsid w:val="002C14BE"/>
    <w:rsid w:val="002D1A11"/>
    <w:rsid w:val="002F7CEC"/>
    <w:rsid w:val="003120C7"/>
    <w:rsid w:val="00343816"/>
    <w:rsid w:val="00352C8D"/>
    <w:rsid w:val="00360215"/>
    <w:rsid w:val="00395D2E"/>
    <w:rsid w:val="003B651B"/>
    <w:rsid w:val="003D35A1"/>
    <w:rsid w:val="004145AE"/>
    <w:rsid w:val="0046375B"/>
    <w:rsid w:val="00495D95"/>
    <w:rsid w:val="004A06B7"/>
    <w:rsid w:val="004E1C2E"/>
    <w:rsid w:val="00576F4F"/>
    <w:rsid w:val="00592EA6"/>
    <w:rsid w:val="005C3AB1"/>
    <w:rsid w:val="00625084"/>
    <w:rsid w:val="00633EE4"/>
    <w:rsid w:val="007126B0"/>
    <w:rsid w:val="0071773E"/>
    <w:rsid w:val="007525FE"/>
    <w:rsid w:val="00754B44"/>
    <w:rsid w:val="00762B79"/>
    <w:rsid w:val="007A5F84"/>
    <w:rsid w:val="007B77F2"/>
    <w:rsid w:val="007D7039"/>
    <w:rsid w:val="007E4CB7"/>
    <w:rsid w:val="007E636D"/>
    <w:rsid w:val="00821BF3"/>
    <w:rsid w:val="00881B91"/>
    <w:rsid w:val="00951C68"/>
    <w:rsid w:val="00982B5B"/>
    <w:rsid w:val="00990BA0"/>
    <w:rsid w:val="009B2B47"/>
    <w:rsid w:val="009C42A7"/>
    <w:rsid w:val="00AC1C7E"/>
    <w:rsid w:val="00B05569"/>
    <w:rsid w:val="00B51B36"/>
    <w:rsid w:val="00B743E0"/>
    <w:rsid w:val="00B81DC4"/>
    <w:rsid w:val="00CC7612"/>
    <w:rsid w:val="00CE70B5"/>
    <w:rsid w:val="00D32799"/>
    <w:rsid w:val="00D45389"/>
    <w:rsid w:val="00D46590"/>
    <w:rsid w:val="00DA2B30"/>
    <w:rsid w:val="00E50C69"/>
    <w:rsid w:val="00E63E06"/>
    <w:rsid w:val="00E668B9"/>
    <w:rsid w:val="00E75451"/>
    <w:rsid w:val="00EA450A"/>
    <w:rsid w:val="00EA6CEA"/>
    <w:rsid w:val="00EC636D"/>
    <w:rsid w:val="00ED0F47"/>
    <w:rsid w:val="00EE0080"/>
    <w:rsid w:val="00EE5301"/>
    <w:rsid w:val="00EE7455"/>
    <w:rsid w:val="00F01BC0"/>
    <w:rsid w:val="00F1184C"/>
    <w:rsid w:val="00F6284A"/>
    <w:rsid w:val="00F724CB"/>
    <w:rsid w:val="00FA3EC5"/>
    <w:rsid w:val="00FC1B6C"/>
    <w:rsid w:val="00FD16E1"/>
    <w:rsid w:val="00FF000F"/>
    <w:rsid w:val="00FF0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rokecolor="#ffd700">
      <v:stroke color="#ffd700" weight="4pt"/>
    </o:shapedefaults>
    <o:shapelayout v:ext="edit">
      <o:idmap v:ext="edit" data="1"/>
    </o:shapelayout>
  </w:shapeDefaults>
  <w:decimalSymbol w:val="."/>
  <w:listSeparator w:val=","/>
  <w14:docId w14:val="5586FB1F"/>
  <w15:docId w15:val="{C20322B9-F9D9-4118-8D6E-D7F783ED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0215"/>
    <w:pPr>
      <w:spacing w:after="60" w:line="276" w:lineRule="auto"/>
    </w:pPr>
    <w:rPr>
      <w:sz w:val="22"/>
      <w:szCs w:val="22"/>
    </w:rPr>
  </w:style>
  <w:style w:type="paragraph" w:styleId="Heading1">
    <w:name w:val="heading 1"/>
    <w:basedOn w:val="Normal"/>
    <w:next w:val="Normal"/>
    <w:link w:val="Heading1Char"/>
    <w:uiPriority w:val="9"/>
    <w:qFormat/>
    <w:rsid w:val="00E63E06"/>
    <w:pPr>
      <w:keepNext/>
      <w:keepLines/>
      <w:spacing w:before="480" w:after="0"/>
      <w:outlineLvl w:val="0"/>
    </w:pPr>
    <w:rPr>
      <w:rFonts w:ascii="Sommet" w:eastAsia="MS Gothic" w:hAnsi="Sommet" w:cs="Times New Roman"/>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Sommet" w:eastAsia="MS Gothic" w:hAnsi="Sommet" w:cs="Times New Roman"/>
      <w:b/>
      <w:bCs/>
      <w:sz w:val="26"/>
      <w:szCs w:val="26"/>
    </w:rPr>
  </w:style>
  <w:style w:type="paragraph" w:styleId="Heading3">
    <w:name w:val="heading 3"/>
    <w:basedOn w:val="Normal"/>
    <w:next w:val="Normal"/>
    <w:link w:val="Heading3Char"/>
    <w:uiPriority w:val="9"/>
    <w:semiHidden/>
    <w:unhideWhenUsed/>
    <w:qFormat/>
    <w:rsid w:val="00F01B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01B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E06"/>
    <w:rPr>
      <w:rFonts w:ascii="Sommet" w:eastAsia="MS Gothic" w:hAnsi="Sommet" w:cs="Times New Roman"/>
      <w:b/>
      <w:bCs/>
      <w:sz w:val="28"/>
      <w:szCs w:val="28"/>
    </w:rPr>
  </w:style>
  <w:style w:type="character" w:customStyle="1" w:styleId="Heading2Char">
    <w:name w:val="Heading 2 Char"/>
    <w:link w:val="Heading2"/>
    <w:uiPriority w:val="9"/>
    <w:semiHidden/>
    <w:rsid w:val="00E63E06"/>
    <w:rPr>
      <w:rFonts w:ascii="Sommet" w:eastAsia="MS Gothic" w:hAnsi="Sommet" w:cs="Times New Roman"/>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Sommet" w:eastAsia="MS Gothic" w:hAnsi="Sommet" w:cs="Times New Roman"/>
      <w:spacing w:val="5"/>
      <w:kern w:val="28"/>
      <w:sz w:val="52"/>
      <w:szCs w:val="52"/>
    </w:rPr>
  </w:style>
  <w:style w:type="character" w:customStyle="1" w:styleId="TitleChar">
    <w:name w:val="Title Char"/>
    <w:link w:val="Title"/>
    <w:uiPriority w:val="10"/>
    <w:rsid w:val="00E63E06"/>
    <w:rPr>
      <w:rFonts w:ascii="Sommet" w:eastAsia="MS Gothic" w:hAnsi="Sommet" w:cs="Times New Roman"/>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Sommet" w:eastAsia="MS Gothic" w:hAnsi="Sommet" w:cs="Times New Roman"/>
      <w:i/>
      <w:iCs/>
      <w:spacing w:val="15"/>
      <w:sz w:val="24"/>
      <w:szCs w:val="24"/>
    </w:rPr>
  </w:style>
  <w:style w:type="character" w:customStyle="1" w:styleId="SubtitleChar">
    <w:name w:val="Subtitle Char"/>
    <w:link w:val="Subtitle"/>
    <w:uiPriority w:val="11"/>
    <w:rsid w:val="00E63E06"/>
    <w:rPr>
      <w:rFonts w:ascii="Sommet" w:eastAsia="MS Gothic" w:hAnsi="Sommet" w:cs="Times New Roman"/>
      <w:i/>
      <w:iCs/>
      <w:spacing w:val="15"/>
      <w:sz w:val="24"/>
      <w:szCs w:val="24"/>
    </w:rPr>
  </w:style>
  <w:style w:type="character" w:styleId="SubtleEmphasis">
    <w:name w:val="Subtle Emphasis"/>
    <w:uiPriority w:val="19"/>
    <w:qFormat/>
    <w:rsid w:val="00E63E06"/>
    <w:rPr>
      <w:i/>
      <w:iCs/>
      <w:color w:val="595959"/>
    </w:rPr>
  </w:style>
  <w:style w:type="character" w:styleId="Emphasis">
    <w:name w:val="Emphasis"/>
    <w:uiPriority w:val="20"/>
    <w:qFormat/>
    <w:rsid w:val="00DA2B30"/>
    <w:rPr>
      <w:i/>
      <w:iCs/>
    </w:rPr>
  </w:style>
  <w:style w:type="character" w:styleId="IntenseEmphasis">
    <w:name w:val="Intense Emphasis"/>
    <w:uiPriority w:val="21"/>
    <w:qFormat/>
    <w:rsid w:val="00DA2B30"/>
    <w:rPr>
      <w:b/>
      <w:bCs/>
      <w:i/>
      <w:iCs/>
      <w:color w:val="595959"/>
    </w:rPr>
  </w:style>
  <w:style w:type="character" w:styleId="Strong">
    <w:name w:val="Strong"/>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pBdr>
      <w:spacing w:before="200" w:after="280"/>
      <w:ind w:left="936" w:right="936"/>
    </w:pPr>
    <w:rPr>
      <w:b/>
      <w:bCs/>
      <w:i/>
      <w:iCs/>
      <w:color w:val="595959"/>
    </w:rPr>
  </w:style>
  <w:style w:type="character" w:customStyle="1" w:styleId="IntenseQuoteChar">
    <w:name w:val="Intense Quote Char"/>
    <w:link w:val="IntenseQuote"/>
    <w:uiPriority w:val="30"/>
    <w:rsid w:val="009B2B47"/>
    <w:rPr>
      <w:b/>
      <w:bCs/>
      <w:i/>
      <w:iCs/>
      <w:color w:val="595959"/>
    </w:rPr>
  </w:style>
  <w:style w:type="character" w:styleId="BookTitle">
    <w:name w:val="Book Title"/>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uiPriority w:val="31"/>
    <w:qFormat/>
    <w:rsid w:val="00DA2B30"/>
    <w:rPr>
      <w:smallCaps/>
      <w:color w:val="C0504D"/>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sz w:val="16"/>
    </w:rPr>
  </w:style>
  <w:style w:type="paragraph" w:styleId="NoSpacing">
    <w:name w:val="No Spacing"/>
    <w:uiPriority w:val="1"/>
    <w:qFormat/>
    <w:rsid w:val="00360215"/>
    <w:rPr>
      <w:sz w:val="22"/>
      <w:szCs w:val="22"/>
    </w:rPr>
  </w:style>
  <w:style w:type="character" w:styleId="Hyperlink">
    <w:name w:val="Hyperlink"/>
    <w:uiPriority w:val="99"/>
    <w:unhideWhenUsed/>
    <w:rsid w:val="00951C68"/>
    <w:rPr>
      <w:color w:val="0000FF"/>
      <w:u w:val="single"/>
    </w:rPr>
  </w:style>
  <w:style w:type="character" w:customStyle="1" w:styleId="Heading3Char">
    <w:name w:val="Heading 3 Char"/>
    <w:basedOn w:val="DefaultParagraphFont"/>
    <w:link w:val="Heading3"/>
    <w:uiPriority w:val="9"/>
    <w:semiHidden/>
    <w:rsid w:val="00F01B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01BC0"/>
    <w:rPr>
      <w:rFonts w:asciiTheme="majorHAnsi" w:eastAsiaTheme="majorEastAsia" w:hAnsiTheme="majorHAnsi" w:cstheme="majorBidi"/>
      <w:i/>
      <w:iCs/>
      <w:color w:val="2F5496" w:themeColor="accent1" w:themeShade="BF"/>
      <w:sz w:val="22"/>
      <w:szCs w:val="22"/>
    </w:rPr>
  </w:style>
  <w:style w:type="character" w:styleId="CommentReference">
    <w:name w:val="annotation reference"/>
    <w:basedOn w:val="DefaultParagraphFont"/>
    <w:uiPriority w:val="99"/>
    <w:semiHidden/>
    <w:unhideWhenUsed/>
    <w:rsid w:val="00F01BC0"/>
    <w:rPr>
      <w:sz w:val="16"/>
      <w:szCs w:val="16"/>
    </w:rPr>
  </w:style>
  <w:style w:type="paragraph" w:styleId="CommentText">
    <w:name w:val="annotation text"/>
    <w:basedOn w:val="Normal"/>
    <w:link w:val="CommentTextChar"/>
    <w:uiPriority w:val="99"/>
    <w:semiHidden/>
    <w:unhideWhenUsed/>
    <w:rsid w:val="00F01BC0"/>
    <w:pPr>
      <w:spacing w:line="240" w:lineRule="auto"/>
    </w:pPr>
    <w:rPr>
      <w:sz w:val="20"/>
      <w:szCs w:val="20"/>
    </w:rPr>
  </w:style>
  <w:style w:type="character" w:customStyle="1" w:styleId="CommentTextChar">
    <w:name w:val="Comment Text Char"/>
    <w:basedOn w:val="DefaultParagraphFont"/>
    <w:link w:val="CommentText"/>
    <w:uiPriority w:val="99"/>
    <w:semiHidden/>
    <w:rsid w:val="00F01BC0"/>
  </w:style>
  <w:style w:type="paragraph" w:styleId="CommentSubject">
    <w:name w:val="annotation subject"/>
    <w:basedOn w:val="CommentText"/>
    <w:next w:val="CommentText"/>
    <w:link w:val="CommentSubjectChar"/>
    <w:uiPriority w:val="99"/>
    <w:semiHidden/>
    <w:unhideWhenUsed/>
    <w:rsid w:val="00F01BC0"/>
    <w:rPr>
      <w:b/>
      <w:bCs/>
    </w:rPr>
  </w:style>
  <w:style w:type="character" w:customStyle="1" w:styleId="CommentSubjectChar">
    <w:name w:val="Comment Subject Char"/>
    <w:basedOn w:val="CommentTextChar"/>
    <w:link w:val="CommentSubject"/>
    <w:uiPriority w:val="99"/>
    <w:semiHidden/>
    <w:rsid w:val="00F01BC0"/>
    <w:rPr>
      <w:b/>
      <w:bCs/>
    </w:rPr>
  </w:style>
  <w:style w:type="character" w:styleId="UnresolvedMention">
    <w:name w:val="Unresolved Mention"/>
    <w:basedOn w:val="DefaultParagraphFont"/>
    <w:uiPriority w:val="99"/>
    <w:rsid w:val="00F01B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37251">
      <w:bodyDiv w:val="1"/>
      <w:marLeft w:val="0"/>
      <w:marRight w:val="0"/>
      <w:marTop w:val="0"/>
      <w:marBottom w:val="0"/>
      <w:divBdr>
        <w:top w:val="none" w:sz="0" w:space="0" w:color="auto"/>
        <w:left w:val="none" w:sz="0" w:space="0" w:color="auto"/>
        <w:bottom w:val="none" w:sz="0" w:space="0" w:color="auto"/>
        <w:right w:val="none" w:sz="0" w:space="0" w:color="auto"/>
      </w:divBdr>
    </w:div>
    <w:div w:id="19679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al.unsw.edu.au/compliance/privacy/mgtpla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ts.unsw.edu.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m@unsw.edu.au" TargetMode="External"/><Relationship Id="rId4" Type="http://schemas.openxmlformats.org/officeDocument/2006/relationships/webSettings" Target="webSettings.xml"/><Relationship Id="rId9" Type="http://schemas.openxmlformats.org/officeDocument/2006/relationships/hyperlink" Target="mailto:privacy@unsw.edu.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z9572273\Downloads\UNSW-Sydney-Poster_Cover_A4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6F5B53-26CC-46E0-ADEF-AE20141A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UNSW-Sydney-Poster_Cover_A4_Portrait</Template>
  <TotalTime>36</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10145</CharactersWithSpaces>
  <SharedDoc>false</SharedDoc>
  <HLinks>
    <vt:vector size="12" baseType="variant">
      <vt:variant>
        <vt:i4>720983</vt:i4>
      </vt:variant>
      <vt:variant>
        <vt:i4>3</vt:i4>
      </vt:variant>
      <vt:variant>
        <vt:i4>0</vt:i4>
      </vt:variant>
      <vt:variant>
        <vt:i4>5</vt:i4>
      </vt:variant>
      <vt:variant>
        <vt:lpwstr>http://unsw.to/brand</vt:lpwstr>
      </vt:variant>
      <vt:variant>
        <vt:lpwstr/>
      </vt:variant>
      <vt:variant>
        <vt:i4>1835025</vt:i4>
      </vt:variant>
      <vt:variant>
        <vt:i4>0</vt:i4>
      </vt:variant>
      <vt:variant>
        <vt:i4>0</vt:i4>
      </vt:variant>
      <vt:variant>
        <vt:i4>5</vt:i4>
      </vt:variant>
      <vt:variant>
        <vt:lpwstr>http://www.brand.unsw.edu.au/e-learning/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Maddock</dc:creator>
  <cp:keywords/>
  <cp:lastModifiedBy>Sonia Maddock</cp:lastModifiedBy>
  <cp:revision>4</cp:revision>
  <dcterms:created xsi:type="dcterms:W3CDTF">2019-04-25T23:42:00Z</dcterms:created>
  <dcterms:modified xsi:type="dcterms:W3CDTF">2019-04-26T00:40:00Z</dcterms:modified>
</cp:coreProperties>
</file>